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40C" w:rsidRDefault="007F240C" w:rsidP="00264B16">
      <w:pPr>
        <w:spacing w:line="276" w:lineRule="auto"/>
        <w:ind w:left="720"/>
        <w:jc w:val="center"/>
        <w:rPr>
          <w:rFonts w:asciiTheme="minorHAnsi" w:hAnsiTheme="minorHAnsi"/>
          <w:b/>
        </w:rPr>
      </w:pPr>
      <w:bookmarkStart w:id="0" w:name="_GoBack"/>
      <w:bookmarkEnd w:id="0"/>
    </w:p>
    <w:p w:rsidR="007F240C" w:rsidRDefault="007F240C" w:rsidP="00264B16">
      <w:pPr>
        <w:spacing w:line="276" w:lineRule="auto"/>
        <w:ind w:left="720"/>
        <w:jc w:val="center"/>
        <w:rPr>
          <w:rFonts w:asciiTheme="minorHAnsi" w:hAnsiTheme="minorHAnsi"/>
          <w:b/>
        </w:rPr>
      </w:pPr>
    </w:p>
    <w:p w:rsidR="005263BE" w:rsidRPr="007F240C" w:rsidRDefault="00477DF4" w:rsidP="00264B16">
      <w:pPr>
        <w:spacing w:line="276" w:lineRule="auto"/>
        <w:ind w:left="720"/>
        <w:jc w:val="center"/>
        <w:rPr>
          <w:rFonts w:asciiTheme="minorHAnsi" w:hAnsiTheme="minorHAnsi"/>
          <w:b/>
          <w:sz w:val="24"/>
          <w:szCs w:val="24"/>
        </w:rPr>
      </w:pPr>
      <w:r w:rsidRPr="007F240C">
        <w:rPr>
          <w:rFonts w:asciiTheme="minorHAnsi" w:hAnsiTheme="minorHAnsi"/>
          <w:b/>
          <w:sz w:val="24"/>
          <w:szCs w:val="24"/>
        </w:rPr>
        <w:t>S</w:t>
      </w:r>
      <w:r w:rsidR="005263BE" w:rsidRPr="007F240C">
        <w:rPr>
          <w:rFonts w:asciiTheme="minorHAnsi" w:hAnsiTheme="minorHAnsi"/>
          <w:b/>
          <w:sz w:val="24"/>
          <w:szCs w:val="24"/>
        </w:rPr>
        <w:t>B 1: The Road Repair &amp; Accountability Act of 2017</w:t>
      </w:r>
    </w:p>
    <w:p w:rsidR="009B3D8F" w:rsidRPr="007F240C" w:rsidRDefault="005263BE" w:rsidP="00264B16">
      <w:pPr>
        <w:spacing w:line="276" w:lineRule="auto"/>
        <w:ind w:left="720"/>
        <w:jc w:val="center"/>
        <w:rPr>
          <w:rFonts w:asciiTheme="minorHAnsi" w:hAnsiTheme="minorHAnsi"/>
          <w:b/>
          <w:sz w:val="24"/>
          <w:szCs w:val="24"/>
        </w:rPr>
      </w:pPr>
      <w:r w:rsidRPr="007F240C">
        <w:rPr>
          <w:rFonts w:asciiTheme="minorHAnsi" w:hAnsiTheme="minorHAnsi"/>
          <w:b/>
          <w:sz w:val="24"/>
          <w:szCs w:val="24"/>
        </w:rPr>
        <w:t>Frequently Asked Questions &amp; Answers</w:t>
      </w:r>
    </w:p>
    <w:p w:rsidR="003D5624" w:rsidRPr="007F240C" w:rsidRDefault="003D5624" w:rsidP="00264B16">
      <w:pPr>
        <w:spacing w:line="276" w:lineRule="auto"/>
        <w:ind w:left="720"/>
        <w:jc w:val="center"/>
        <w:rPr>
          <w:rFonts w:asciiTheme="minorHAnsi" w:hAnsiTheme="minorHAnsi"/>
          <w:b/>
          <w:sz w:val="24"/>
          <w:szCs w:val="24"/>
        </w:rPr>
      </w:pPr>
    </w:p>
    <w:p w:rsidR="009B3D8F" w:rsidRPr="007F240C" w:rsidRDefault="009D1FD7" w:rsidP="00264B16">
      <w:pPr>
        <w:pStyle w:val="BodyText"/>
        <w:pBdr>
          <w:bottom w:val="single" w:sz="12" w:space="1" w:color="auto"/>
        </w:pBdr>
        <w:spacing w:line="276" w:lineRule="auto"/>
        <w:ind w:left="720" w:right="934"/>
        <w:jc w:val="center"/>
        <w:rPr>
          <w:rFonts w:asciiTheme="minorHAnsi" w:hAnsiTheme="minorHAnsi"/>
        </w:rPr>
      </w:pPr>
      <w:r w:rsidRPr="007F240C">
        <w:rPr>
          <w:rFonts w:asciiTheme="minorHAnsi" w:hAnsiTheme="minorHAnsi"/>
        </w:rPr>
        <w:t>The Road Repair and Accountability Act of 2017 (SB 1) is a long-term transportation solution that provide</w:t>
      </w:r>
      <w:r w:rsidR="00CC2676" w:rsidRPr="007F240C">
        <w:rPr>
          <w:rFonts w:asciiTheme="minorHAnsi" w:hAnsiTheme="minorHAnsi"/>
        </w:rPr>
        <w:t>s</w:t>
      </w:r>
      <w:r w:rsidRPr="007F240C">
        <w:rPr>
          <w:rFonts w:asciiTheme="minorHAnsi" w:hAnsiTheme="minorHAnsi"/>
        </w:rPr>
        <w:t xml:space="preserve"> new revenues for road safety improvements</w:t>
      </w:r>
      <w:r w:rsidR="000E2E88" w:rsidRPr="007F240C">
        <w:rPr>
          <w:rFonts w:asciiTheme="minorHAnsi" w:hAnsiTheme="minorHAnsi"/>
        </w:rPr>
        <w:t xml:space="preserve"> such as </w:t>
      </w:r>
      <w:r w:rsidRPr="007F240C">
        <w:rPr>
          <w:rFonts w:asciiTheme="minorHAnsi" w:hAnsiTheme="minorHAnsi"/>
        </w:rPr>
        <w:t>fill</w:t>
      </w:r>
      <w:r w:rsidR="000E2E88" w:rsidRPr="007F240C">
        <w:rPr>
          <w:rFonts w:asciiTheme="minorHAnsi" w:hAnsiTheme="minorHAnsi"/>
        </w:rPr>
        <w:t>ing</w:t>
      </w:r>
      <w:r w:rsidRPr="007F240C">
        <w:rPr>
          <w:rFonts w:asciiTheme="minorHAnsi" w:hAnsiTheme="minorHAnsi"/>
        </w:rPr>
        <w:t xml:space="preserve"> potholes and repair</w:t>
      </w:r>
      <w:r w:rsidR="000E2E88" w:rsidRPr="007F240C">
        <w:rPr>
          <w:rFonts w:asciiTheme="minorHAnsi" w:hAnsiTheme="minorHAnsi"/>
        </w:rPr>
        <w:t>ing</w:t>
      </w:r>
      <w:r w:rsidRPr="007F240C">
        <w:rPr>
          <w:rFonts w:asciiTheme="minorHAnsi" w:hAnsiTheme="minorHAnsi"/>
        </w:rPr>
        <w:t xml:space="preserve"> local streets, highways, and bridges. SB 1 provide</w:t>
      </w:r>
      <w:r w:rsidR="00903D51" w:rsidRPr="007F240C">
        <w:rPr>
          <w:rFonts w:asciiTheme="minorHAnsi" w:hAnsiTheme="minorHAnsi"/>
        </w:rPr>
        <w:t>s</w:t>
      </w:r>
      <w:r w:rsidRPr="007F240C">
        <w:rPr>
          <w:rFonts w:asciiTheme="minorHAnsi" w:hAnsiTheme="minorHAnsi"/>
        </w:rPr>
        <w:t xml:space="preserve"> transportation investments in </w:t>
      </w:r>
      <w:r w:rsidRPr="007F240C">
        <w:rPr>
          <w:rFonts w:asciiTheme="minorHAnsi" w:hAnsiTheme="minorHAnsi"/>
          <w:b/>
          <w:i/>
        </w:rPr>
        <w:t>every</w:t>
      </w:r>
      <w:r w:rsidRPr="007F240C">
        <w:rPr>
          <w:rFonts w:asciiTheme="minorHAnsi" w:hAnsiTheme="minorHAnsi"/>
          <w:b/>
        </w:rPr>
        <w:t xml:space="preserve"> </w:t>
      </w:r>
      <w:r w:rsidRPr="007F240C">
        <w:rPr>
          <w:rFonts w:asciiTheme="minorHAnsi" w:hAnsiTheme="minorHAnsi"/>
        </w:rPr>
        <w:t>community. SB 1 includes strict accountability provisions to reduce waste and bureaucracy and dedicates all funds to transportation improvements.</w:t>
      </w:r>
    </w:p>
    <w:p w:rsidR="009B3D8F" w:rsidRPr="007F240C" w:rsidRDefault="009B3D8F" w:rsidP="00264B16">
      <w:pPr>
        <w:pStyle w:val="BodyText"/>
        <w:spacing w:line="276" w:lineRule="auto"/>
        <w:rPr>
          <w:rFonts w:asciiTheme="minorHAnsi" w:hAnsiTheme="minorHAnsi"/>
          <w:b/>
        </w:rPr>
      </w:pPr>
    </w:p>
    <w:p w:rsidR="009B3D8F" w:rsidRPr="007F240C" w:rsidRDefault="005263BE" w:rsidP="00264B16">
      <w:pPr>
        <w:pStyle w:val="ListParagraph"/>
        <w:numPr>
          <w:ilvl w:val="0"/>
          <w:numId w:val="10"/>
        </w:numPr>
        <w:tabs>
          <w:tab w:val="left" w:pos="1399"/>
        </w:tabs>
        <w:spacing w:line="276" w:lineRule="auto"/>
        <w:rPr>
          <w:rFonts w:asciiTheme="minorHAnsi" w:hAnsiTheme="minorHAnsi"/>
          <w:i/>
          <w:sz w:val="24"/>
          <w:szCs w:val="24"/>
        </w:rPr>
      </w:pPr>
      <w:r w:rsidRPr="007F240C">
        <w:rPr>
          <w:rFonts w:asciiTheme="minorHAnsi" w:hAnsiTheme="minorHAnsi"/>
          <w:i/>
          <w:sz w:val="24"/>
          <w:szCs w:val="24"/>
        </w:rPr>
        <w:t xml:space="preserve">How much of </w:t>
      </w:r>
      <w:r w:rsidR="009D1FD7" w:rsidRPr="007F240C">
        <w:rPr>
          <w:rFonts w:asciiTheme="minorHAnsi" w:hAnsiTheme="minorHAnsi"/>
          <w:i/>
          <w:sz w:val="24"/>
          <w:szCs w:val="24"/>
        </w:rPr>
        <w:t>SB 1 fund</w:t>
      </w:r>
      <w:r w:rsidRPr="007F240C">
        <w:rPr>
          <w:rFonts w:asciiTheme="minorHAnsi" w:hAnsiTheme="minorHAnsi"/>
          <w:i/>
          <w:sz w:val="24"/>
          <w:szCs w:val="24"/>
        </w:rPr>
        <w:t>ing</w:t>
      </w:r>
      <w:r w:rsidR="009D1FD7" w:rsidRPr="007F240C">
        <w:rPr>
          <w:rFonts w:asciiTheme="minorHAnsi" w:hAnsiTheme="minorHAnsi"/>
          <w:i/>
          <w:sz w:val="24"/>
          <w:szCs w:val="24"/>
        </w:rPr>
        <w:t xml:space="preserve"> will be used to fix our</w:t>
      </w:r>
      <w:r w:rsidR="009D1FD7" w:rsidRPr="007F240C">
        <w:rPr>
          <w:rFonts w:asciiTheme="minorHAnsi" w:hAnsiTheme="minorHAnsi"/>
          <w:i/>
          <w:spacing w:val="-31"/>
          <w:sz w:val="24"/>
          <w:szCs w:val="24"/>
        </w:rPr>
        <w:t xml:space="preserve"> </w:t>
      </w:r>
      <w:r w:rsidR="009D1FD7" w:rsidRPr="007F240C">
        <w:rPr>
          <w:rFonts w:asciiTheme="minorHAnsi" w:hAnsiTheme="minorHAnsi"/>
          <w:i/>
          <w:sz w:val="24"/>
          <w:szCs w:val="24"/>
        </w:rPr>
        <w:t>roads</w:t>
      </w:r>
      <w:r w:rsidRPr="007F240C">
        <w:rPr>
          <w:rFonts w:asciiTheme="minorHAnsi" w:hAnsiTheme="minorHAnsi"/>
          <w:i/>
          <w:sz w:val="24"/>
          <w:szCs w:val="24"/>
        </w:rPr>
        <w:t>?</w:t>
      </w:r>
    </w:p>
    <w:p w:rsidR="003D5624" w:rsidRPr="007F240C" w:rsidRDefault="003D5624" w:rsidP="00264B16">
      <w:pPr>
        <w:tabs>
          <w:tab w:val="left" w:pos="1399"/>
        </w:tabs>
        <w:spacing w:line="276" w:lineRule="auto"/>
        <w:ind w:left="720"/>
        <w:rPr>
          <w:rFonts w:asciiTheme="minorHAnsi" w:hAnsiTheme="minorHAnsi"/>
          <w:sz w:val="24"/>
          <w:szCs w:val="24"/>
        </w:rPr>
      </w:pPr>
    </w:p>
    <w:p w:rsidR="009B3D8F" w:rsidRPr="007F240C" w:rsidRDefault="009D1FD7" w:rsidP="00264B16">
      <w:pPr>
        <w:pStyle w:val="Heading1"/>
        <w:spacing w:line="276" w:lineRule="auto"/>
        <w:ind w:left="720" w:right="623"/>
        <w:rPr>
          <w:rFonts w:asciiTheme="minorHAnsi" w:hAnsiTheme="minorHAnsi"/>
        </w:rPr>
      </w:pPr>
      <w:r w:rsidRPr="007F240C">
        <w:rPr>
          <w:rFonts w:asciiTheme="minorHAnsi" w:hAnsiTheme="minorHAnsi"/>
        </w:rPr>
        <w:t>SB 1 invests more than $5 billion annually directly for maintenance, repair, and safety improvements on state highways, local streets and roads, bridges</w:t>
      </w:r>
      <w:r w:rsidR="00903D51" w:rsidRPr="007F240C">
        <w:rPr>
          <w:rFonts w:asciiTheme="minorHAnsi" w:hAnsiTheme="minorHAnsi"/>
        </w:rPr>
        <w:t>, tunnels and overpasses</w:t>
      </w:r>
      <w:r w:rsidRPr="007F240C">
        <w:rPr>
          <w:rFonts w:asciiTheme="minorHAnsi" w:hAnsiTheme="minorHAnsi"/>
        </w:rPr>
        <w:t>. SB 1 also provides investments in mass transit to help relieve congestion. In total, SB 1 will provide:</w:t>
      </w:r>
    </w:p>
    <w:p w:rsidR="003D5624" w:rsidRPr="007F240C" w:rsidRDefault="003D5624" w:rsidP="00264B16">
      <w:pPr>
        <w:pStyle w:val="Heading1"/>
        <w:spacing w:line="276" w:lineRule="auto"/>
        <w:ind w:left="720" w:right="623"/>
        <w:rPr>
          <w:rFonts w:asciiTheme="minorHAnsi" w:hAnsiTheme="minorHAnsi"/>
        </w:rPr>
      </w:pPr>
    </w:p>
    <w:p w:rsidR="009B3D8F" w:rsidRPr="007F240C" w:rsidRDefault="009D1FD7" w:rsidP="00264B16">
      <w:pPr>
        <w:pStyle w:val="ListParagraph"/>
        <w:numPr>
          <w:ilvl w:val="0"/>
          <w:numId w:val="9"/>
        </w:numPr>
        <w:tabs>
          <w:tab w:val="left" w:pos="1900"/>
          <w:tab w:val="left" w:pos="1901"/>
        </w:tabs>
        <w:spacing w:line="276" w:lineRule="auto"/>
        <w:rPr>
          <w:rFonts w:asciiTheme="minorHAnsi" w:hAnsiTheme="minorHAnsi"/>
          <w:sz w:val="24"/>
          <w:szCs w:val="24"/>
        </w:rPr>
      </w:pPr>
      <w:r w:rsidRPr="007F240C">
        <w:rPr>
          <w:rFonts w:asciiTheme="minorHAnsi" w:hAnsiTheme="minorHAnsi"/>
          <w:sz w:val="24"/>
          <w:szCs w:val="24"/>
        </w:rPr>
        <w:t>$1.5 billion for the State Highway Operations and Protection</w:t>
      </w:r>
      <w:r w:rsidRPr="007F240C">
        <w:rPr>
          <w:rFonts w:asciiTheme="minorHAnsi" w:hAnsiTheme="minorHAnsi"/>
          <w:spacing w:val="-32"/>
          <w:sz w:val="24"/>
          <w:szCs w:val="24"/>
        </w:rPr>
        <w:t xml:space="preserve"> </w:t>
      </w:r>
      <w:r w:rsidRPr="007F240C">
        <w:rPr>
          <w:rFonts w:asciiTheme="minorHAnsi" w:hAnsiTheme="minorHAnsi"/>
          <w:sz w:val="24"/>
          <w:szCs w:val="24"/>
        </w:rPr>
        <w:t>Program</w:t>
      </w:r>
    </w:p>
    <w:p w:rsidR="009B3D8F" w:rsidRPr="007F240C" w:rsidRDefault="009D1FD7" w:rsidP="00264B16">
      <w:pPr>
        <w:pStyle w:val="ListParagraph"/>
        <w:numPr>
          <w:ilvl w:val="0"/>
          <w:numId w:val="9"/>
        </w:numPr>
        <w:tabs>
          <w:tab w:val="left" w:pos="1900"/>
          <w:tab w:val="left" w:pos="1901"/>
        </w:tabs>
        <w:spacing w:line="276" w:lineRule="auto"/>
        <w:rPr>
          <w:rFonts w:asciiTheme="minorHAnsi" w:hAnsiTheme="minorHAnsi"/>
          <w:sz w:val="24"/>
          <w:szCs w:val="24"/>
        </w:rPr>
      </w:pPr>
      <w:r w:rsidRPr="007F240C">
        <w:rPr>
          <w:rFonts w:asciiTheme="minorHAnsi" w:hAnsiTheme="minorHAnsi"/>
          <w:sz w:val="24"/>
          <w:szCs w:val="24"/>
        </w:rPr>
        <w:t>$1.5 billion for local streets and</w:t>
      </w:r>
      <w:r w:rsidRPr="007F240C">
        <w:rPr>
          <w:rFonts w:asciiTheme="minorHAnsi" w:hAnsiTheme="minorHAnsi"/>
          <w:spacing w:val="-12"/>
          <w:sz w:val="24"/>
          <w:szCs w:val="24"/>
        </w:rPr>
        <w:t xml:space="preserve"> </w:t>
      </w:r>
      <w:r w:rsidRPr="007F240C">
        <w:rPr>
          <w:rFonts w:asciiTheme="minorHAnsi" w:hAnsiTheme="minorHAnsi"/>
          <w:sz w:val="24"/>
          <w:szCs w:val="24"/>
        </w:rPr>
        <w:t>roads</w:t>
      </w:r>
    </w:p>
    <w:p w:rsidR="009B3D8F" w:rsidRPr="007F240C" w:rsidRDefault="009D1FD7" w:rsidP="00264B16">
      <w:pPr>
        <w:pStyle w:val="ListParagraph"/>
        <w:numPr>
          <w:ilvl w:val="0"/>
          <w:numId w:val="9"/>
        </w:numPr>
        <w:tabs>
          <w:tab w:val="left" w:pos="1900"/>
          <w:tab w:val="left" w:pos="1901"/>
        </w:tabs>
        <w:spacing w:line="276" w:lineRule="auto"/>
        <w:rPr>
          <w:rFonts w:asciiTheme="minorHAnsi" w:hAnsiTheme="minorHAnsi"/>
          <w:sz w:val="24"/>
          <w:szCs w:val="24"/>
        </w:rPr>
      </w:pPr>
      <w:r w:rsidRPr="007F240C">
        <w:rPr>
          <w:rFonts w:asciiTheme="minorHAnsi" w:hAnsiTheme="minorHAnsi"/>
          <w:sz w:val="24"/>
          <w:szCs w:val="24"/>
        </w:rPr>
        <w:t>$400 million for bridge maintenance and</w:t>
      </w:r>
      <w:r w:rsidRPr="007F240C">
        <w:rPr>
          <w:rFonts w:asciiTheme="minorHAnsi" w:hAnsiTheme="minorHAnsi"/>
          <w:spacing w:val="-14"/>
          <w:sz w:val="24"/>
          <w:szCs w:val="24"/>
        </w:rPr>
        <w:t xml:space="preserve"> </w:t>
      </w:r>
      <w:r w:rsidRPr="007F240C">
        <w:rPr>
          <w:rFonts w:asciiTheme="minorHAnsi" w:hAnsiTheme="minorHAnsi"/>
          <w:sz w:val="24"/>
          <w:szCs w:val="24"/>
        </w:rPr>
        <w:t>repairs</w:t>
      </w:r>
    </w:p>
    <w:p w:rsidR="009B3D8F" w:rsidRPr="007F240C" w:rsidRDefault="009D1FD7" w:rsidP="00264B16">
      <w:pPr>
        <w:pStyle w:val="ListParagraph"/>
        <w:numPr>
          <w:ilvl w:val="0"/>
          <w:numId w:val="9"/>
        </w:numPr>
        <w:tabs>
          <w:tab w:val="left" w:pos="1900"/>
          <w:tab w:val="left" w:pos="1901"/>
        </w:tabs>
        <w:spacing w:line="276" w:lineRule="auto"/>
        <w:rPr>
          <w:rFonts w:asciiTheme="minorHAnsi" w:hAnsiTheme="minorHAnsi"/>
          <w:sz w:val="24"/>
          <w:szCs w:val="24"/>
        </w:rPr>
      </w:pPr>
      <w:r w:rsidRPr="007F240C">
        <w:rPr>
          <w:rFonts w:asciiTheme="minorHAnsi" w:hAnsiTheme="minorHAnsi"/>
          <w:sz w:val="24"/>
          <w:szCs w:val="24"/>
        </w:rPr>
        <w:t>$300 million for goods movement and freight</w:t>
      </w:r>
      <w:r w:rsidRPr="007F240C">
        <w:rPr>
          <w:rFonts w:asciiTheme="minorHAnsi" w:hAnsiTheme="minorHAnsi"/>
          <w:spacing w:val="-26"/>
          <w:sz w:val="24"/>
          <w:szCs w:val="24"/>
        </w:rPr>
        <w:t xml:space="preserve"> </w:t>
      </w:r>
      <w:r w:rsidRPr="007F240C">
        <w:rPr>
          <w:rFonts w:asciiTheme="minorHAnsi" w:hAnsiTheme="minorHAnsi"/>
          <w:sz w:val="24"/>
          <w:szCs w:val="24"/>
        </w:rPr>
        <w:t>projects</w:t>
      </w:r>
    </w:p>
    <w:p w:rsidR="009B3D8F" w:rsidRPr="007F240C" w:rsidRDefault="009D1FD7" w:rsidP="00264B16">
      <w:pPr>
        <w:pStyle w:val="ListParagraph"/>
        <w:numPr>
          <w:ilvl w:val="0"/>
          <w:numId w:val="9"/>
        </w:numPr>
        <w:tabs>
          <w:tab w:val="left" w:pos="1900"/>
          <w:tab w:val="left" w:pos="1901"/>
        </w:tabs>
        <w:spacing w:line="276" w:lineRule="auto"/>
        <w:rPr>
          <w:rFonts w:asciiTheme="minorHAnsi" w:hAnsiTheme="minorHAnsi"/>
          <w:sz w:val="24"/>
          <w:szCs w:val="24"/>
        </w:rPr>
      </w:pPr>
      <w:r w:rsidRPr="007F240C">
        <w:rPr>
          <w:rFonts w:asciiTheme="minorHAnsi" w:hAnsiTheme="minorHAnsi"/>
          <w:sz w:val="24"/>
          <w:szCs w:val="24"/>
        </w:rPr>
        <w:t>$</w:t>
      </w:r>
      <w:r w:rsidR="00CD2575" w:rsidRPr="007F240C">
        <w:rPr>
          <w:rFonts w:asciiTheme="minorHAnsi" w:hAnsiTheme="minorHAnsi"/>
          <w:sz w:val="24"/>
          <w:szCs w:val="24"/>
        </w:rPr>
        <w:t xml:space="preserve">250 </w:t>
      </w:r>
      <w:r w:rsidRPr="007F240C">
        <w:rPr>
          <w:rFonts w:asciiTheme="minorHAnsi" w:hAnsiTheme="minorHAnsi"/>
          <w:sz w:val="24"/>
          <w:szCs w:val="24"/>
        </w:rPr>
        <w:t>million for congested corridors and relief</w:t>
      </w:r>
      <w:r w:rsidRPr="007F240C">
        <w:rPr>
          <w:rFonts w:asciiTheme="minorHAnsi" w:hAnsiTheme="minorHAnsi"/>
          <w:spacing w:val="-20"/>
          <w:sz w:val="24"/>
          <w:szCs w:val="24"/>
        </w:rPr>
        <w:t xml:space="preserve"> </w:t>
      </w:r>
      <w:r w:rsidRPr="007F240C">
        <w:rPr>
          <w:rFonts w:asciiTheme="minorHAnsi" w:hAnsiTheme="minorHAnsi"/>
          <w:sz w:val="24"/>
          <w:szCs w:val="24"/>
        </w:rPr>
        <w:t>management</w:t>
      </w:r>
    </w:p>
    <w:p w:rsidR="009B3D8F" w:rsidRPr="007F240C" w:rsidRDefault="009D1FD7" w:rsidP="00264B16">
      <w:pPr>
        <w:pStyle w:val="ListParagraph"/>
        <w:numPr>
          <w:ilvl w:val="0"/>
          <w:numId w:val="9"/>
        </w:numPr>
        <w:tabs>
          <w:tab w:val="left" w:pos="1900"/>
          <w:tab w:val="left" w:pos="1901"/>
        </w:tabs>
        <w:spacing w:line="276" w:lineRule="auto"/>
        <w:ind w:right="2047"/>
        <w:rPr>
          <w:rFonts w:asciiTheme="minorHAnsi" w:hAnsiTheme="minorHAnsi"/>
          <w:sz w:val="24"/>
          <w:szCs w:val="24"/>
        </w:rPr>
      </w:pPr>
      <w:r w:rsidRPr="007F240C">
        <w:rPr>
          <w:rFonts w:asciiTheme="minorHAnsi" w:hAnsiTheme="minorHAnsi"/>
          <w:sz w:val="24"/>
          <w:szCs w:val="24"/>
        </w:rPr>
        <w:t>$200 million for the Local Partnership Program to match locally</w:t>
      </w:r>
      <w:r w:rsidRPr="007F240C">
        <w:rPr>
          <w:rFonts w:asciiTheme="minorHAnsi" w:hAnsiTheme="minorHAnsi"/>
          <w:spacing w:val="-32"/>
          <w:sz w:val="24"/>
          <w:szCs w:val="24"/>
        </w:rPr>
        <w:t xml:space="preserve"> </w:t>
      </w:r>
      <w:r w:rsidRPr="007F240C">
        <w:rPr>
          <w:rFonts w:asciiTheme="minorHAnsi" w:hAnsiTheme="minorHAnsi"/>
          <w:sz w:val="24"/>
          <w:szCs w:val="24"/>
        </w:rPr>
        <w:t>generated transportation</w:t>
      </w:r>
      <w:r w:rsidRPr="007F240C">
        <w:rPr>
          <w:rFonts w:asciiTheme="minorHAnsi" w:hAnsiTheme="minorHAnsi"/>
          <w:spacing w:val="-9"/>
          <w:sz w:val="24"/>
          <w:szCs w:val="24"/>
        </w:rPr>
        <w:t xml:space="preserve"> </w:t>
      </w:r>
      <w:r w:rsidRPr="007F240C">
        <w:rPr>
          <w:rFonts w:asciiTheme="minorHAnsi" w:hAnsiTheme="minorHAnsi"/>
          <w:sz w:val="24"/>
          <w:szCs w:val="24"/>
        </w:rPr>
        <w:t>funds</w:t>
      </w:r>
    </w:p>
    <w:p w:rsidR="009B3D8F" w:rsidRPr="007F240C" w:rsidRDefault="009D1FD7" w:rsidP="00264B16">
      <w:pPr>
        <w:pStyle w:val="ListParagraph"/>
        <w:numPr>
          <w:ilvl w:val="0"/>
          <w:numId w:val="9"/>
        </w:numPr>
        <w:tabs>
          <w:tab w:val="left" w:pos="1900"/>
          <w:tab w:val="left" w:pos="1901"/>
        </w:tabs>
        <w:spacing w:line="276" w:lineRule="auto"/>
        <w:ind w:right="630"/>
        <w:rPr>
          <w:rFonts w:asciiTheme="minorHAnsi" w:hAnsiTheme="minorHAnsi"/>
          <w:sz w:val="24"/>
          <w:szCs w:val="24"/>
        </w:rPr>
      </w:pPr>
      <w:r w:rsidRPr="007F240C">
        <w:rPr>
          <w:rFonts w:asciiTheme="minorHAnsi" w:hAnsiTheme="minorHAnsi"/>
          <w:sz w:val="24"/>
          <w:szCs w:val="24"/>
        </w:rPr>
        <w:t xml:space="preserve">$100 million for the Active Transportation Program </w:t>
      </w:r>
      <w:r w:rsidRPr="007F240C">
        <w:rPr>
          <w:rFonts w:asciiTheme="minorHAnsi" w:hAnsiTheme="minorHAnsi"/>
          <w:spacing w:val="3"/>
          <w:sz w:val="24"/>
          <w:szCs w:val="24"/>
        </w:rPr>
        <w:t xml:space="preserve">to </w:t>
      </w:r>
      <w:r w:rsidRPr="007F240C">
        <w:rPr>
          <w:rFonts w:asciiTheme="minorHAnsi" w:hAnsiTheme="minorHAnsi"/>
          <w:sz w:val="24"/>
          <w:szCs w:val="24"/>
        </w:rPr>
        <w:t>improve safety and</w:t>
      </w:r>
      <w:r w:rsidRPr="007F240C">
        <w:rPr>
          <w:rFonts w:asciiTheme="minorHAnsi" w:hAnsiTheme="minorHAnsi"/>
          <w:spacing w:val="-38"/>
          <w:sz w:val="24"/>
          <w:szCs w:val="24"/>
        </w:rPr>
        <w:t xml:space="preserve"> </w:t>
      </w:r>
      <w:r w:rsidRPr="007F240C">
        <w:rPr>
          <w:rFonts w:asciiTheme="minorHAnsi" w:hAnsiTheme="minorHAnsi"/>
          <w:sz w:val="24"/>
          <w:szCs w:val="24"/>
        </w:rPr>
        <w:t>expand access on streets, roads and highways for bicyclists and</w:t>
      </w:r>
      <w:r w:rsidRPr="007F240C">
        <w:rPr>
          <w:rFonts w:asciiTheme="minorHAnsi" w:hAnsiTheme="minorHAnsi"/>
          <w:spacing w:val="-31"/>
          <w:sz w:val="24"/>
          <w:szCs w:val="24"/>
        </w:rPr>
        <w:t xml:space="preserve"> </w:t>
      </w:r>
      <w:r w:rsidRPr="007F240C">
        <w:rPr>
          <w:rFonts w:asciiTheme="minorHAnsi" w:hAnsiTheme="minorHAnsi"/>
          <w:sz w:val="24"/>
          <w:szCs w:val="24"/>
        </w:rPr>
        <w:t>pedestrians</w:t>
      </w:r>
    </w:p>
    <w:p w:rsidR="009B3D8F" w:rsidRPr="007F240C" w:rsidRDefault="009D1FD7" w:rsidP="00264B16">
      <w:pPr>
        <w:pStyle w:val="ListParagraph"/>
        <w:numPr>
          <w:ilvl w:val="0"/>
          <w:numId w:val="9"/>
        </w:numPr>
        <w:tabs>
          <w:tab w:val="left" w:pos="1900"/>
          <w:tab w:val="left" w:pos="1901"/>
        </w:tabs>
        <w:spacing w:line="276" w:lineRule="auto"/>
        <w:rPr>
          <w:rFonts w:asciiTheme="minorHAnsi" w:hAnsiTheme="minorHAnsi"/>
          <w:sz w:val="24"/>
          <w:szCs w:val="24"/>
        </w:rPr>
      </w:pPr>
      <w:r w:rsidRPr="007F240C">
        <w:rPr>
          <w:rFonts w:asciiTheme="minorHAnsi" w:hAnsiTheme="minorHAnsi"/>
          <w:sz w:val="24"/>
          <w:szCs w:val="24"/>
        </w:rPr>
        <w:t>$750 million for mass</w:t>
      </w:r>
      <w:r w:rsidRPr="007F240C">
        <w:rPr>
          <w:rFonts w:asciiTheme="minorHAnsi" w:hAnsiTheme="minorHAnsi"/>
          <w:spacing w:val="-11"/>
          <w:sz w:val="24"/>
          <w:szCs w:val="24"/>
        </w:rPr>
        <w:t xml:space="preserve"> </w:t>
      </w:r>
      <w:r w:rsidRPr="007F240C">
        <w:rPr>
          <w:rFonts w:asciiTheme="minorHAnsi" w:hAnsiTheme="minorHAnsi"/>
          <w:sz w:val="24"/>
          <w:szCs w:val="24"/>
        </w:rPr>
        <w:t>transit</w:t>
      </w:r>
    </w:p>
    <w:p w:rsidR="003D5624" w:rsidRPr="007F240C" w:rsidRDefault="003D5624" w:rsidP="00264B16">
      <w:pPr>
        <w:tabs>
          <w:tab w:val="left" w:pos="1419"/>
        </w:tabs>
        <w:spacing w:line="276" w:lineRule="auto"/>
        <w:rPr>
          <w:rFonts w:asciiTheme="minorHAnsi" w:hAnsiTheme="minorHAnsi"/>
          <w:sz w:val="24"/>
          <w:szCs w:val="24"/>
        </w:rPr>
      </w:pPr>
      <w:r w:rsidRPr="007F240C">
        <w:rPr>
          <w:rFonts w:asciiTheme="minorHAnsi" w:hAnsiTheme="minorHAnsi"/>
          <w:sz w:val="24"/>
          <w:szCs w:val="24"/>
        </w:rPr>
        <w:tab/>
      </w:r>
    </w:p>
    <w:p w:rsidR="009B3D8F" w:rsidRPr="007F240C" w:rsidRDefault="005263BE" w:rsidP="00264B16">
      <w:pPr>
        <w:pStyle w:val="ListParagraph"/>
        <w:numPr>
          <w:ilvl w:val="0"/>
          <w:numId w:val="10"/>
        </w:numPr>
        <w:tabs>
          <w:tab w:val="left" w:pos="1419"/>
        </w:tabs>
        <w:spacing w:line="276" w:lineRule="auto"/>
        <w:rPr>
          <w:rFonts w:asciiTheme="minorHAnsi" w:hAnsiTheme="minorHAnsi"/>
          <w:i/>
          <w:sz w:val="24"/>
          <w:szCs w:val="24"/>
        </w:rPr>
      </w:pPr>
      <w:r w:rsidRPr="007F240C">
        <w:rPr>
          <w:rFonts w:asciiTheme="minorHAnsi" w:hAnsiTheme="minorHAnsi"/>
          <w:i/>
          <w:sz w:val="24"/>
          <w:szCs w:val="24"/>
        </w:rPr>
        <w:t xml:space="preserve">How much will </w:t>
      </w:r>
      <w:r w:rsidR="009D1FD7" w:rsidRPr="007F240C">
        <w:rPr>
          <w:rFonts w:asciiTheme="minorHAnsi" w:hAnsiTheme="minorHAnsi"/>
          <w:i/>
          <w:sz w:val="24"/>
          <w:szCs w:val="24"/>
        </w:rPr>
        <w:t>SB 1 cost California families</w:t>
      </w:r>
      <w:r w:rsidRPr="007F240C">
        <w:rPr>
          <w:rFonts w:asciiTheme="minorHAnsi" w:hAnsiTheme="minorHAnsi"/>
          <w:i/>
          <w:sz w:val="24"/>
          <w:szCs w:val="24"/>
        </w:rPr>
        <w:t xml:space="preserve"> each year?</w:t>
      </w:r>
    </w:p>
    <w:p w:rsidR="003D5624" w:rsidRPr="007F240C" w:rsidRDefault="003D5624" w:rsidP="00264B16">
      <w:pPr>
        <w:tabs>
          <w:tab w:val="left" w:pos="1419"/>
        </w:tabs>
        <w:spacing w:line="276" w:lineRule="auto"/>
        <w:ind w:left="720"/>
        <w:rPr>
          <w:rFonts w:asciiTheme="minorHAnsi" w:hAnsiTheme="minorHAnsi"/>
          <w:i/>
          <w:sz w:val="24"/>
          <w:szCs w:val="24"/>
        </w:rPr>
      </w:pPr>
    </w:p>
    <w:p w:rsidR="009B3D8F" w:rsidRPr="007F240C" w:rsidRDefault="009D1FD7" w:rsidP="00264B16">
      <w:pPr>
        <w:spacing w:line="276" w:lineRule="auto"/>
        <w:ind w:left="720" w:right="719"/>
        <w:rPr>
          <w:rFonts w:asciiTheme="minorHAnsi" w:hAnsiTheme="minorHAnsi"/>
          <w:sz w:val="24"/>
          <w:szCs w:val="24"/>
        </w:rPr>
      </w:pPr>
      <w:r w:rsidRPr="007F240C">
        <w:rPr>
          <w:rFonts w:asciiTheme="minorHAnsi" w:hAnsiTheme="minorHAnsi"/>
          <w:sz w:val="24"/>
          <w:szCs w:val="24"/>
        </w:rPr>
        <w:t>The California Department of Finance calculated that the average cost to motorists is roughly $10/month. Here’s the math:</w:t>
      </w:r>
    </w:p>
    <w:p w:rsidR="003D5624" w:rsidRPr="007F240C" w:rsidRDefault="003D5624" w:rsidP="00264B16">
      <w:pPr>
        <w:spacing w:line="276" w:lineRule="auto"/>
        <w:ind w:left="720" w:right="719"/>
        <w:rPr>
          <w:rFonts w:asciiTheme="minorHAnsi" w:hAnsiTheme="minorHAnsi"/>
          <w:b/>
          <w:sz w:val="24"/>
          <w:szCs w:val="24"/>
        </w:rPr>
      </w:pPr>
    </w:p>
    <w:p w:rsidR="009B3D8F" w:rsidRPr="007F240C" w:rsidRDefault="009D1FD7" w:rsidP="00264B16">
      <w:pPr>
        <w:pStyle w:val="ListParagraph"/>
        <w:numPr>
          <w:ilvl w:val="0"/>
          <w:numId w:val="7"/>
        </w:numPr>
        <w:tabs>
          <w:tab w:val="left" w:pos="2180"/>
          <w:tab w:val="left" w:pos="2181"/>
        </w:tabs>
        <w:spacing w:line="276" w:lineRule="auto"/>
        <w:ind w:right="1046"/>
        <w:rPr>
          <w:rFonts w:asciiTheme="minorHAnsi" w:hAnsiTheme="minorHAnsi"/>
          <w:sz w:val="24"/>
          <w:szCs w:val="24"/>
        </w:rPr>
      </w:pPr>
      <w:r w:rsidRPr="007F240C">
        <w:rPr>
          <w:rFonts w:asciiTheme="minorHAnsi" w:hAnsiTheme="minorHAnsi"/>
          <w:sz w:val="24"/>
          <w:szCs w:val="24"/>
        </w:rPr>
        <w:t>Registration:</w:t>
      </w:r>
      <w:r w:rsidRPr="007F240C">
        <w:rPr>
          <w:rFonts w:asciiTheme="minorHAnsi" w:hAnsiTheme="minorHAnsi"/>
          <w:b/>
          <w:sz w:val="24"/>
          <w:szCs w:val="24"/>
        </w:rPr>
        <w:t xml:space="preserve"> </w:t>
      </w:r>
      <w:r w:rsidRPr="007F240C">
        <w:rPr>
          <w:rFonts w:asciiTheme="minorHAnsi" w:hAnsiTheme="minorHAnsi"/>
          <w:sz w:val="24"/>
          <w:szCs w:val="24"/>
        </w:rPr>
        <w:t>Nearly 50% of all registered vehicles in California are valued at less than $5,000. Forty percent are valued at less than $25,000. Thus, the average</w:t>
      </w:r>
      <w:r w:rsidRPr="007F240C">
        <w:rPr>
          <w:rFonts w:asciiTheme="minorHAnsi" w:hAnsiTheme="minorHAnsi"/>
          <w:spacing w:val="-33"/>
          <w:sz w:val="24"/>
          <w:szCs w:val="24"/>
        </w:rPr>
        <w:t xml:space="preserve"> </w:t>
      </w:r>
      <w:r w:rsidRPr="007F240C">
        <w:rPr>
          <w:rFonts w:asciiTheme="minorHAnsi" w:hAnsiTheme="minorHAnsi"/>
          <w:sz w:val="24"/>
          <w:szCs w:val="24"/>
        </w:rPr>
        <w:t>annual amount for vehicle registration is approximately</w:t>
      </w:r>
      <w:r w:rsidRPr="007F240C">
        <w:rPr>
          <w:rFonts w:asciiTheme="minorHAnsi" w:hAnsiTheme="minorHAnsi"/>
          <w:spacing w:val="-21"/>
          <w:sz w:val="24"/>
          <w:szCs w:val="24"/>
        </w:rPr>
        <w:t xml:space="preserve"> </w:t>
      </w:r>
      <w:r w:rsidRPr="007F240C">
        <w:rPr>
          <w:rFonts w:asciiTheme="minorHAnsi" w:hAnsiTheme="minorHAnsi"/>
          <w:sz w:val="24"/>
          <w:szCs w:val="24"/>
        </w:rPr>
        <w:t>$48.</w:t>
      </w:r>
    </w:p>
    <w:p w:rsidR="009B3D8F" w:rsidRDefault="009D1FD7" w:rsidP="00264B16">
      <w:pPr>
        <w:pStyle w:val="ListParagraph"/>
        <w:numPr>
          <w:ilvl w:val="0"/>
          <w:numId w:val="7"/>
        </w:numPr>
        <w:tabs>
          <w:tab w:val="left" w:pos="1820"/>
          <w:tab w:val="left" w:pos="1821"/>
        </w:tabs>
        <w:spacing w:line="276" w:lineRule="auto"/>
        <w:rPr>
          <w:rFonts w:asciiTheme="minorHAnsi" w:hAnsiTheme="minorHAnsi"/>
          <w:sz w:val="24"/>
          <w:szCs w:val="24"/>
        </w:rPr>
      </w:pPr>
      <w:r w:rsidRPr="007F240C">
        <w:rPr>
          <w:rFonts w:asciiTheme="minorHAnsi" w:hAnsiTheme="minorHAnsi"/>
          <w:sz w:val="24"/>
          <w:szCs w:val="24"/>
        </w:rPr>
        <w:t>Fuel:</w:t>
      </w:r>
      <w:r w:rsidRPr="007F240C">
        <w:rPr>
          <w:rFonts w:asciiTheme="minorHAnsi" w:hAnsiTheme="minorHAnsi"/>
          <w:b/>
          <w:sz w:val="24"/>
          <w:szCs w:val="24"/>
        </w:rPr>
        <w:t xml:space="preserve"> </w:t>
      </w:r>
      <w:r w:rsidRPr="007F240C">
        <w:rPr>
          <w:rFonts w:asciiTheme="minorHAnsi" w:hAnsiTheme="minorHAnsi"/>
          <w:sz w:val="24"/>
          <w:szCs w:val="24"/>
        </w:rPr>
        <w:t>California’s 26 million licensed drivers consume 15.5 billion gallons per year.</w:t>
      </w:r>
      <w:r w:rsidRPr="007F240C">
        <w:rPr>
          <w:rFonts w:asciiTheme="minorHAnsi" w:hAnsiTheme="minorHAnsi"/>
          <w:spacing w:val="-25"/>
          <w:sz w:val="24"/>
          <w:szCs w:val="24"/>
        </w:rPr>
        <w:t xml:space="preserve"> </w:t>
      </w:r>
      <w:r w:rsidRPr="007F240C">
        <w:rPr>
          <w:rFonts w:asciiTheme="minorHAnsi" w:hAnsiTheme="minorHAnsi"/>
          <w:sz w:val="24"/>
          <w:szCs w:val="24"/>
        </w:rPr>
        <w:t>That</w:t>
      </w:r>
      <w:r w:rsidR="003D5624" w:rsidRPr="007F240C">
        <w:rPr>
          <w:rFonts w:asciiTheme="minorHAnsi" w:hAnsiTheme="minorHAnsi"/>
          <w:sz w:val="24"/>
          <w:szCs w:val="24"/>
        </w:rPr>
        <w:t xml:space="preserve"> </w:t>
      </w:r>
      <w:r w:rsidRPr="007F240C">
        <w:rPr>
          <w:rFonts w:asciiTheme="minorHAnsi" w:hAnsiTheme="minorHAnsi"/>
          <w:sz w:val="24"/>
          <w:szCs w:val="24"/>
        </w:rPr>
        <w:t>is 577 gallons per driver, multiplied by 12 cents per gallon is $69.24 each.</w:t>
      </w:r>
    </w:p>
    <w:p w:rsidR="007672B7" w:rsidRDefault="007672B7" w:rsidP="007672B7">
      <w:pPr>
        <w:tabs>
          <w:tab w:val="left" w:pos="1820"/>
          <w:tab w:val="left" w:pos="1821"/>
        </w:tabs>
        <w:spacing w:line="276" w:lineRule="auto"/>
        <w:ind w:left="720"/>
        <w:rPr>
          <w:rFonts w:asciiTheme="minorHAnsi" w:hAnsiTheme="minorHAnsi"/>
          <w:sz w:val="24"/>
          <w:szCs w:val="24"/>
        </w:rPr>
      </w:pPr>
    </w:p>
    <w:p w:rsidR="00983E21" w:rsidRPr="007F240C" w:rsidRDefault="007672B7" w:rsidP="007672B7">
      <w:pPr>
        <w:tabs>
          <w:tab w:val="left" w:pos="1820"/>
          <w:tab w:val="left" w:pos="1821"/>
        </w:tabs>
        <w:spacing w:line="276" w:lineRule="auto"/>
        <w:ind w:left="720"/>
        <w:rPr>
          <w:rFonts w:asciiTheme="minorHAnsi" w:hAnsiTheme="minorHAnsi"/>
        </w:rPr>
      </w:pPr>
      <w:r>
        <w:rPr>
          <w:rFonts w:asciiTheme="minorHAnsi" w:hAnsiTheme="minorHAnsi"/>
          <w:sz w:val="24"/>
          <w:szCs w:val="24"/>
        </w:rPr>
        <w:t>The annual cost per driver is:</w:t>
      </w:r>
      <w:r w:rsidR="009D1FD7" w:rsidRPr="007F240C">
        <w:rPr>
          <w:rFonts w:asciiTheme="minorHAnsi" w:hAnsiTheme="minorHAnsi"/>
        </w:rPr>
        <w:t xml:space="preserve"> </w:t>
      </w:r>
    </w:p>
    <w:p w:rsidR="009B3D8F" w:rsidRPr="007F240C" w:rsidRDefault="009D1FD7" w:rsidP="00264B16">
      <w:pPr>
        <w:pStyle w:val="BodyText"/>
        <w:tabs>
          <w:tab w:val="left" w:pos="3265"/>
        </w:tabs>
        <w:spacing w:line="276" w:lineRule="auto"/>
        <w:ind w:left="720" w:right="6732"/>
        <w:rPr>
          <w:rFonts w:asciiTheme="minorHAnsi" w:hAnsiTheme="minorHAnsi"/>
        </w:rPr>
      </w:pPr>
      <w:r w:rsidRPr="007F240C">
        <w:rPr>
          <w:rFonts w:asciiTheme="minorHAnsi" w:hAnsiTheme="minorHAnsi"/>
        </w:rPr>
        <w:lastRenderedPageBreak/>
        <w:t>Vehicle</w:t>
      </w:r>
      <w:r w:rsidRPr="007F240C">
        <w:rPr>
          <w:rFonts w:asciiTheme="minorHAnsi" w:hAnsiTheme="minorHAnsi"/>
          <w:spacing w:val="-1"/>
        </w:rPr>
        <w:t xml:space="preserve"> </w:t>
      </w:r>
      <w:r w:rsidRPr="007F240C">
        <w:rPr>
          <w:rFonts w:asciiTheme="minorHAnsi" w:hAnsiTheme="minorHAnsi"/>
        </w:rPr>
        <w:t>Registration</w:t>
      </w:r>
      <w:r w:rsidRPr="007F240C">
        <w:rPr>
          <w:rFonts w:asciiTheme="minorHAnsi" w:hAnsiTheme="minorHAnsi"/>
        </w:rPr>
        <w:tab/>
        <w:t>$47.85</w:t>
      </w:r>
    </w:p>
    <w:p w:rsidR="003D5624" w:rsidRPr="007F240C" w:rsidRDefault="009D1FD7" w:rsidP="00264B16">
      <w:pPr>
        <w:pStyle w:val="BodyText"/>
        <w:tabs>
          <w:tab w:val="left" w:pos="3260"/>
        </w:tabs>
        <w:spacing w:line="276" w:lineRule="auto"/>
        <w:ind w:left="720"/>
        <w:rPr>
          <w:rFonts w:asciiTheme="minorHAnsi" w:hAnsiTheme="minorHAnsi"/>
        </w:rPr>
      </w:pPr>
      <w:r w:rsidRPr="007F240C">
        <w:rPr>
          <w:rFonts w:asciiTheme="minorHAnsi" w:hAnsiTheme="minorHAnsi"/>
        </w:rPr>
        <w:t>Fuel</w:t>
      </w:r>
      <w:r w:rsidRPr="007F240C">
        <w:rPr>
          <w:rFonts w:asciiTheme="minorHAnsi" w:hAnsiTheme="minorHAnsi"/>
        </w:rPr>
        <w:tab/>
        <w:t>$69.24</w:t>
      </w:r>
    </w:p>
    <w:p w:rsidR="009B3D8F" w:rsidRPr="007F240C" w:rsidRDefault="009D1FD7" w:rsidP="00264B16">
      <w:pPr>
        <w:pStyle w:val="BodyText"/>
        <w:tabs>
          <w:tab w:val="left" w:pos="3260"/>
        </w:tabs>
        <w:spacing w:line="276" w:lineRule="auto"/>
        <w:ind w:left="720"/>
        <w:rPr>
          <w:rFonts w:asciiTheme="minorHAnsi" w:hAnsiTheme="minorHAnsi"/>
          <w:b/>
        </w:rPr>
      </w:pPr>
      <w:r w:rsidRPr="007F240C">
        <w:rPr>
          <w:rFonts w:asciiTheme="minorHAnsi" w:hAnsiTheme="minorHAnsi"/>
          <w:b/>
        </w:rPr>
        <w:t>Total</w:t>
      </w:r>
      <w:r w:rsidRPr="007F240C">
        <w:rPr>
          <w:rFonts w:asciiTheme="minorHAnsi" w:hAnsiTheme="minorHAnsi"/>
          <w:b/>
        </w:rPr>
        <w:tab/>
        <w:t>$117.09 per year OR</w:t>
      </w:r>
      <w:r w:rsidR="00A21B88" w:rsidRPr="007F240C">
        <w:rPr>
          <w:rFonts w:asciiTheme="minorHAnsi" w:hAnsiTheme="minorHAnsi"/>
          <w:b/>
        </w:rPr>
        <w:t xml:space="preserve"> </w:t>
      </w:r>
      <w:r w:rsidRPr="007F240C">
        <w:rPr>
          <w:rFonts w:asciiTheme="minorHAnsi" w:hAnsiTheme="minorHAnsi"/>
          <w:b/>
        </w:rPr>
        <w:t>$9.76 per</w:t>
      </w:r>
      <w:r w:rsidRPr="007F240C">
        <w:rPr>
          <w:rFonts w:asciiTheme="minorHAnsi" w:hAnsiTheme="minorHAnsi"/>
          <w:b/>
          <w:spacing w:val="-11"/>
        </w:rPr>
        <w:t xml:space="preserve"> </w:t>
      </w:r>
      <w:r w:rsidRPr="007F240C">
        <w:rPr>
          <w:rFonts w:asciiTheme="minorHAnsi" w:hAnsiTheme="minorHAnsi"/>
          <w:b/>
        </w:rPr>
        <w:t>month</w:t>
      </w:r>
    </w:p>
    <w:p w:rsidR="005263BE" w:rsidRPr="007F240C" w:rsidRDefault="005263BE" w:rsidP="00264B16">
      <w:pPr>
        <w:pStyle w:val="Heading1"/>
        <w:tabs>
          <w:tab w:val="left" w:pos="3260"/>
        </w:tabs>
        <w:spacing w:line="276" w:lineRule="auto"/>
        <w:ind w:left="1100"/>
        <w:rPr>
          <w:rFonts w:asciiTheme="minorHAnsi" w:hAnsiTheme="minorHAnsi"/>
        </w:rPr>
      </w:pPr>
    </w:p>
    <w:p w:rsidR="009B3D8F" w:rsidRPr="007F240C" w:rsidRDefault="005263BE" w:rsidP="00264B16">
      <w:pPr>
        <w:pStyle w:val="ListParagraph"/>
        <w:numPr>
          <w:ilvl w:val="0"/>
          <w:numId w:val="10"/>
        </w:numPr>
        <w:tabs>
          <w:tab w:val="left" w:pos="1339"/>
        </w:tabs>
        <w:spacing w:line="276" w:lineRule="auto"/>
        <w:ind w:right="1127"/>
        <w:rPr>
          <w:rFonts w:asciiTheme="minorHAnsi" w:hAnsiTheme="minorHAnsi"/>
          <w:i/>
          <w:sz w:val="24"/>
          <w:szCs w:val="24"/>
        </w:rPr>
      </w:pPr>
      <w:r w:rsidRPr="007F240C">
        <w:rPr>
          <w:rFonts w:asciiTheme="minorHAnsi" w:hAnsiTheme="minorHAnsi"/>
          <w:i/>
          <w:sz w:val="24"/>
          <w:szCs w:val="24"/>
        </w:rPr>
        <w:t xml:space="preserve">Will any of the </w:t>
      </w:r>
      <w:r w:rsidR="009D1FD7" w:rsidRPr="007F240C">
        <w:rPr>
          <w:rFonts w:asciiTheme="minorHAnsi" w:hAnsiTheme="minorHAnsi"/>
          <w:i/>
          <w:sz w:val="24"/>
          <w:szCs w:val="24"/>
        </w:rPr>
        <w:t>SB 1 fund</w:t>
      </w:r>
      <w:r w:rsidRPr="007F240C">
        <w:rPr>
          <w:rFonts w:asciiTheme="minorHAnsi" w:hAnsiTheme="minorHAnsi"/>
          <w:i/>
          <w:sz w:val="24"/>
          <w:szCs w:val="24"/>
        </w:rPr>
        <w:t>ing</w:t>
      </w:r>
      <w:r w:rsidR="007F240C">
        <w:rPr>
          <w:rFonts w:asciiTheme="minorHAnsi" w:hAnsiTheme="minorHAnsi"/>
          <w:i/>
          <w:sz w:val="24"/>
          <w:szCs w:val="24"/>
        </w:rPr>
        <w:t xml:space="preserve"> go into the S</w:t>
      </w:r>
      <w:r w:rsidR="009D1FD7" w:rsidRPr="007F240C">
        <w:rPr>
          <w:rFonts w:asciiTheme="minorHAnsi" w:hAnsiTheme="minorHAnsi"/>
          <w:i/>
          <w:sz w:val="24"/>
          <w:szCs w:val="24"/>
        </w:rPr>
        <w:t>tate's General Fund</w:t>
      </w:r>
      <w:r w:rsidRPr="007F240C">
        <w:rPr>
          <w:rFonts w:asciiTheme="minorHAnsi" w:hAnsiTheme="minorHAnsi"/>
          <w:i/>
          <w:sz w:val="24"/>
          <w:szCs w:val="24"/>
        </w:rPr>
        <w:t xml:space="preserve">? </w:t>
      </w:r>
    </w:p>
    <w:p w:rsidR="003D5624" w:rsidRPr="007F240C" w:rsidRDefault="003D5624" w:rsidP="00264B16">
      <w:pPr>
        <w:pStyle w:val="Heading1"/>
        <w:spacing w:line="276" w:lineRule="auto"/>
        <w:ind w:left="720" w:right="1145"/>
        <w:rPr>
          <w:rFonts w:asciiTheme="minorHAnsi" w:hAnsiTheme="minorHAnsi"/>
          <w:b w:val="0"/>
          <w:bCs w:val="0"/>
          <w:i/>
        </w:rPr>
      </w:pPr>
    </w:p>
    <w:p w:rsidR="009B3D8F" w:rsidRPr="007F240C" w:rsidRDefault="007F240C" w:rsidP="00264B16">
      <w:pPr>
        <w:pStyle w:val="Heading1"/>
        <w:spacing w:line="276" w:lineRule="auto"/>
        <w:ind w:left="720" w:right="1145"/>
        <w:rPr>
          <w:rFonts w:asciiTheme="minorHAnsi" w:hAnsiTheme="minorHAnsi"/>
        </w:rPr>
      </w:pPr>
      <w:r>
        <w:rPr>
          <w:rFonts w:asciiTheme="minorHAnsi" w:hAnsiTheme="minorHAnsi"/>
        </w:rPr>
        <w:t>No funding</w:t>
      </w:r>
      <w:r w:rsidR="003A0B96" w:rsidRPr="007F240C">
        <w:rPr>
          <w:rFonts w:asciiTheme="minorHAnsi" w:hAnsiTheme="minorHAnsi"/>
        </w:rPr>
        <w:t xml:space="preserve"> from SB 1 </w:t>
      </w:r>
      <w:r w:rsidRPr="007F240C">
        <w:rPr>
          <w:rFonts w:asciiTheme="minorHAnsi" w:hAnsiTheme="minorHAnsi"/>
        </w:rPr>
        <w:t>goes</w:t>
      </w:r>
      <w:r w:rsidR="003A0B96" w:rsidRPr="007F240C">
        <w:rPr>
          <w:rFonts w:asciiTheme="minorHAnsi" w:hAnsiTheme="minorHAnsi"/>
        </w:rPr>
        <w:t xml:space="preserve"> into the General Fund. </w:t>
      </w:r>
      <w:r w:rsidR="009D1FD7" w:rsidRPr="007F240C">
        <w:rPr>
          <w:rFonts w:asciiTheme="minorHAnsi" w:hAnsiTheme="minorHAnsi"/>
        </w:rPr>
        <w:t>Revenues go directly into transportation accounts and are constitutionally protected.</w:t>
      </w:r>
    </w:p>
    <w:p w:rsidR="003D5624" w:rsidRPr="007F240C" w:rsidRDefault="003D5624" w:rsidP="00264B16">
      <w:pPr>
        <w:pStyle w:val="BodyText"/>
        <w:spacing w:line="276" w:lineRule="auto"/>
        <w:ind w:left="720" w:right="1145"/>
        <w:rPr>
          <w:rFonts w:asciiTheme="minorHAnsi" w:hAnsiTheme="minorHAnsi"/>
          <w:b/>
        </w:rPr>
      </w:pPr>
    </w:p>
    <w:p w:rsidR="003D5624" w:rsidRPr="007F240C" w:rsidRDefault="009D1FD7" w:rsidP="00264B16">
      <w:pPr>
        <w:pStyle w:val="BodyText"/>
        <w:spacing w:line="276" w:lineRule="auto"/>
        <w:ind w:left="720" w:right="1145"/>
        <w:rPr>
          <w:rFonts w:asciiTheme="minorHAnsi" w:hAnsiTheme="minorHAnsi"/>
        </w:rPr>
      </w:pPr>
      <w:r w:rsidRPr="007F240C">
        <w:rPr>
          <w:rFonts w:asciiTheme="minorHAnsi" w:hAnsiTheme="minorHAnsi"/>
        </w:rPr>
        <w:t>Article XIX of the California Constitution already protects the gasoline excise tax</w:t>
      </w:r>
      <w:r w:rsidR="007F240C">
        <w:rPr>
          <w:rFonts w:asciiTheme="minorHAnsi" w:hAnsiTheme="minorHAnsi"/>
        </w:rPr>
        <w:t>,</w:t>
      </w:r>
      <w:r w:rsidRPr="007F240C">
        <w:rPr>
          <w:rFonts w:asciiTheme="minorHAnsi" w:hAnsiTheme="minorHAnsi"/>
        </w:rPr>
        <w:t xml:space="preserve"> vehicle registration fees, and a portion of the sales tax on diesel, and dedicates them to transportation purposes. This accounts for about </w:t>
      </w:r>
      <w:r w:rsidR="00875F8D" w:rsidRPr="007F240C">
        <w:rPr>
          <w:rFonts w:asciiTheme="minorHAnsi" w:hAnsiTheme="minorHAnsi"/>
        </w:rPr>
        <w:t>6</w:t>
      </w:r>
      <w:r w:rsidRPr="007F240C">
        <w:rPr>
          <w:rFonts w:asciiTheme="minorHAnsi" w:hAnsiTheme="minorHAnsi"/>
        </w:rPr>
        <w:t xml:space="preserve">0% of the revenues generated by SB 1. Prop 69, a constitutional ballot measure which will go before the voters in June 2018, extends these same constitutional protections to the remaining </w:t>
      </w:r>
      <w:r w:rsidR="00875F8D" w:rsidRPr="007F240C">
        <w:rPr>
          <w:rFonts w:asciiTheme="minorHAnsi" w:hAnsiTheme="minorHAnsi"/>
        </w:rPr>
        <w:t>40</w:t>
      </w:r>
      <w:r w:rsidRPr="007F240C">
        <w:rPr>
          <w:rFonts w:asciiTheme="minorHAnsi" w:hAnsiTheme="minorHAnsi"/>
        </w:rPr>
        <w:t xml:space="preserve">% of new revenues generated by SB 1. </w:t>
      </w:r>
      <w:r w:rsidR="006F63E7">
        <w:rPr>
          <w:rFonts w:asciiTheme="minorHAnsi" w:hAnsiTheme="minorHAnsi"/>
        </w:rPr>
        <w:t>If passed, Prop 69 will g</w:t>
      </w:r>
      <w:r w:rsidR="006F63E7" w:rsidRPr="006F63E7">
        <w:rPr>
          <w:rFonts w:asciiTheme="minorHAnsi" w:hAnsiTheme="minorHAnsi"/>
        </w:rPr>
        <w:t>uarantee</w:t>
      </w:r>
      <w:r w:rsidR="006F63E7">
        <w:rPr>
          <w:rFonts w:asciiTheme="minorHAnsi" w:hAnsiTheme="minorHAnsi"/>
        </w:rPr>
        <w:t xml:space="preserve"> SB 1</w:t>
      </w:r>
      <w:r w:rsidR="006F63E7" w:rsidRPr="006F63E7">
        <w:rPr>
          <w:rFonts w:asciiTheme="minorHAnsi" w:hAnsiTheme="minorHAnsi"/>
        </w:rPr>
        <w:t xml:space="preserve"> funds can only be used for transportation purposes.</w:t>
      </w:r>
      <w:r w:rsidR="006F63E7">
        <w:rPr>
          <w:rFonts w:asciiTheme="minorHAnsi" w:hAnsiTheme="minorHAnsi"/>
        </w:rPr>
        <w:t xml:space="preserve"> </w:t>
      </w:r>
      <w:r w:rsidRPr="007F240C">
        <w:rPr>
          <w:rFonts w:asciiTheme="minorHAnsi" w:hAnsiTheme="minorHAnsi"/>
        </w:rPr>
        <w:t>It’s also important to remember, all gas tax moneys that were loaned in prior decades to the General Fund will have been repaid under SB 1.</w:t>
      </w:r>
    </w:p>
    <w:p w:rsidR="003D5624" w:rsidRPr="007F240C" w:rsidRDefault="003D5624" w:rsidP="00264B16">
      <w:pPr>
        <w:pStyle w:val="BodyText"/>
        <w:spacing w:line="276" w:lineRule="auto"/>
        <w:ind w:left="720" w:right="1145"/>
        <w:rPr>
          <w:rFonts w:asciiTheme="minorHAnsi" w:hAnsiTheme="minorHAnsi"/>
        </w:rPr>
      </w:pPr>
    </w:p>
    <w:p w:rsidR="00875F8D" w:rsidRPr="007F240C" w:rsidRDefault="005263BE" w:rsidP="00264B16">
      <w:pPr>
        <w:pStyle w:val="BodyText"/>
        <w:numPr>
          <w:ilvl w:val="0"/>
          <w:numId w:val="10"/>
        </w:numPr>
        <w:spacing w:line="276" w:lineRule="auto"/>
        <w:ind w:right="1145"/>
        <w:rPr>
          <w:rFonts w:asciiTheme="minorHAnsi" w:hAnsiTheme="minorHAnsi"/>
          <w:i/>
        </w:rPr>
      </w:pPr>
      <w:r w:rsidRPr="007F240C">
        <w:rPr>
          <w:rFonts w:asciiTheme="minorHAnsi" w:hAnsiTheme="minorHAnsi"/>
          <w:i/>
        </w:rPr>
        <w:t xml:space="preserve">Will there be any </w:t>
      </w:r>
      <w:r w:rsidR="00A21B88" w:rsidRPr="007F240C">
        <w:rPr>
          <w:rFonts w:asciiTheme="minorHAnsi" w:hAnsiTheme="minorHAnsi"/>
          <w:i/>
        </w:rPr>
        <w:t xml:space="preserve">oversight and accountability to ensure proper </w:t>
      </w:r>
      <w:r w:rsidRPr="007F240C">
        <w:rPr>
          <w:rFonts w:asciiTheme="minorHAnsi" w:hAnsiTheme="minorHAnsi"/>
          <w:i/>
        </w:rPr>
        <w:t xml:space="preserve">expenditure of SB 1 funding? </w:t>
      </w:r>
    </w:p>
    <w:p w:rsidR="003D5624" w:rsidRPr="007F240C" w:rsidRDefault="003D5624" w:rsidP="00264B16">
      <w:pPr>
        <w:pStyle w:val="Heading1"/>
        <w:spacing w:line="276" w:lineRule="auto"/>
        <w:ind w:left="0" w:right="1145"/>
        <w:rPr>
          <w:rFonts w:asciiTheme="minorHAnsi" w:hAnsiTheme="minorHAnsi"/>
        </w:rPr>
      </w:pPr>
    </w:p>
    <w:p w:rsidR="003D5624" w:rsidRPr="007F240C" w:rsidRDefault="00875F8D" w:rsidP="00264B16">
      <w:pPr>
        <w:pStyle w:val="Heading1"/>
        <w:spacing w:line="276" w:lineRule="auto"/>
        <w:ind w:left="720" w:right="1145"/>
        <w:rPr>
          <w:rFonts w:asciiTheme="minorHAnsi" w:hAnsiTheme="minorHAnsi"/>
        </w:rPr>
      </w:pPr>
      <w:r w:rsidRPr="007F240C">
        <w:rPr>
          <w:rFonts w:asciiTheme="minorHAnsi" w:hAnsiTheme="minorHAnsi"/>
        </w:rPr>
        <w:t xml:space="preserve">SB 1 </w:t>
      </w:r>
      <w:r w:rsidR="007C6338" w:rsidRPr="007F240C">
        <w:rPr>
          <w:rFonts w:asciiTheme="minorHAnsi" w:hAnsiTheme="minorHAnsi"/>
        </w:rPr>
        <w:t xml:space="preserve">strengthens the </w:t>
      </w:r>
      <w:r w:rsidR="000E2E88" w:rsidRPr="007F240C">
        <w:rPr>
          <w:rFonts w:asciiTheme="minorHAnsi" w:hAnsiTheme="minorHAnsi"/>
        </w:rPr>
        <w:t xml:space="preserve">oversight and </w:t>
      </w:r>
      <w:r w:rsidRPr="007F240C">
        <w:rPr>
          <w:rFonts w:asciiTheme="minorHAnsi" w:hAnsiTheme="minorHAnsi"/>
        </w:rPr>
        <w:t xml:space="preserve">audit </w:t>
      </w:r>
      <w:r w:rsidR="007C6338" w:rsidRPr="007F240C">
        <w:rPr>
          <w:rFonts w:asciiTheme="minorHAnsi" w:hAnsiTheme="minorHAnsi"/>
        </w:rPr>
        <w:t xml:space="preserve">process </w:t>
      </w:r>
      <w:r w:rsidRPr="007F240C">
        <w:rPr>
          <w:rFonts w:asciiTheme="minorHAnsi" w:hAnsiTheme="minorHAnsi"/>
        </w:rPr>
        <w:t>by establishing a</w:t>
      </w:r>
      <w:r w:rsidR="00622F30" w:rsidRPr="007F240C">
        <w:rPr>
          <w:rFonts w:asciiTheme="minorHAnsi" w:hAnsiTheme="minorHAnsi"/>
        </w:rPr>
        <w:t xml:space="preserve">n </w:t>
      </w:r>
      <w:r w:rsidRPr="007F240C">
        <w:rPr>
          <w:rFonts w:asciiTheme="minorHAnsi" w:hAnsiTheme="minorHAnsi"/>
        </w:rPr>
        <w:t xml:space="preserve">independent Inspector General who is appointed by the Governor to oversee programs to ensure all SB 1 funds are spent as promised and to reduce bureaucracy, waste, and red tape. The Inspector General is also required to report annually to the state Legislature. </w:t>
      </w:r>
    </w:p>
    <w:p w:rsidR="003D5624" w:rsidRPr="007F240C" w:rsidRDefault="003D5624" w:rsidP="00264B16">
      <w:pPr>
        <w:pStyle w:val="Heading1"/>
        <w:spacing w:line="276" w:lineRule="auto"/>
        <w:ind w:left="720" w:right="1145"/>
        <w:rPr>
          <w:rFonts w:asciiTheme="minorHAnsi" w:hAnsiTheme="minorHAnsi"/>
          <w:b w:val="0"/>
        </w:rPr>
      </w:pPr>
    </w:p>
    <w:p w:rsidR="009B3D8F" w:rsidRPr="007F240C" w:rsidRDefault="009D1FD7" w:rsidP="00264B16">
      <w:pPr>
        <w:pStyle w:val="Heading1"/>
        <w:spacing w:line="276" w:lineRule="auto"/>
        <w:ind w:left="720" w:right="1145"/>
        <w:rPr>
          <w:rFonts w:asciiTheme="minorHAnsi" w:hAnsiTheme="minorHAnsi"/>
        </w:rPr>
      </w:pPr>
      <w:r w:rsidRPr="007F240C">
        <w:rPr>
          <w:rFonts w:asciiTheme="minorHAnsi" w:hAnsiTheme="minorHAnsi"/>
          <w:b w:val="0"/>
        </w:rPr>
        <w:t xml:space="preserve">Furthermore, SB 1 has significant accountability and transparency provisions designed to ensure the public has full access to information on how their tax dollars are being invested. </w:t>
      </w:r>
      <w:r w:rsidR="007F240C" w:rsidRPr="007F240C">
        <w:rPr>
          <w:rFonts w:asciiTheme="minorHAnsi" w:hAnsiTheme="minorHAnsi"/>
        </w:rPr>
        <w:t>For instance, c</w:t>
      </w:r>
      <w:r w:rsidRPr="007F240C">
        <w:rPr>
          <w:rFonts w:asciiTheme="minorHAnsi" w:hAnsiTheme="minorHAnsi"/>
        </w:rPr>
        <w:t>ities and counties must publicly adopt and submit to the state a planned list of projects and year-end reporting that accounts for every single dolla</w:t>
      </w:r>
      <w:r w:rsidR="007F240C" w:rsidRPr="007F240C">
        <w:rPr>
          <w:rFonts w:asciiTheme="minorHAnsi" w:hAnsiTheme="minorHAnsi"/>
        </w:rPr>
        <w:t>r of SB 1 revenue they receive.</w:t>
      </w:r>
    </w:p>
    <w:p w:rsidR="003D5624" w:rsidRPr="007F240C" w:rsidRDefault="003D5624" w:rsidP="00264B16">
      <w:pPr>
        <w:tabs>
          <w:tab w:val="left" w:pos="1458"/>
        </w:tabs>
        <w:spacing w:line="276" w:lineRule="auto"/>
        <w:rPr>
          <w:rFonts w:asciiTheme="minorHAnsi" w:hAnsiTheme="minorHAnsi"/>
          <w:sz w:val="24"/>
          <w:szCs w:val="24"/>
        </w:rPr>
      </w:pPr>
    </w:p>
    <w:p w:rsidR="003D5624" w:rsidRPr="007F240C" w:rsidRDefault="005263BE" w:rsidP="00264B16">
      <w:pPr>
        <w:pStyle w:val="ListParagraph"/>
        <w:numPr>
          <w:ilvl w:val="0"/>
          <w:numId w:val="10"/>
        </w:numPr>
        <w:tabs>
          <w:tab w:val="left" w:pos="1458"/>
        </w:tabs>
        <w:spacing w:line="276" w:lineRule="auto"/>
        <w:rPr>
          <w:rFonts w:asciiTheme="minorHAnsi" w:hAnsiTheme="minorHAnsi"/>
          <w:i/>
          <w:sz w:val="24"/>
          <w:szCs w:val="24"/>
        </w:rPr>
      </w:pPr>
      <w:r w:rsidRPr="007F240C">
        <w:rPr>
          <w:rFonts w:asciiTheme="minorHAnsi" w:hAnsiTheme="minorHAnsi"/>
          <w:i/>
          <w:sz w:val="24"/>
          <w:szCs w:val="24"/>
        </w:rPr>
        <w:t>How does SB 1 help alleviate congestion? Will SB 1 help build new road capacity?</w:t>
      </w:r>
    </w:p>
    <w:p w:rsidR="003D5624" w:rsidRPr="007F240C" w:rsidRDefault="003D5624" w:rsidP="00264B16">
      <w:pPr>
        <w:tabs>
          <w:tab w:val="left" w:pos="1458"/>
        </w:tabs>
        <w:spacing w:line="276" w:lineRule="auto"/>
        <w:rPr>
          <w:rFonts w:asciiTheme="minorHAnsi" w:hAnsiTheme="minorHAnsi"/>
          <w:sz w:val="24"/>
          <w:szCs w:val="24"/>
        </w:rPr>
      </w:pPr>
    </w:p>
    <w:p w:rsidR="009B3D8F" w:rsidRPr="007F240C" w:rsidRDefault="009D1FD7" w:rsidP="00264B16">
      <w:pPr>
        <w:tabs>
          <w:tab w:val="left" w:pos="1458"/>
        </w:tabs>
        <w:spacing w:line="276" w:lineRule="auto"/>
        <w:ind w:left="720"/>
        <w:rPr>
          <w:rFonts w:asciiTheme="minorHAnsi" w:hAnsiTheme="minorHAnsi"/>
          <w:i/>
          <w:sz w:val="24"/>
          <w:szCs w:val="24"/>
        </w:rPr>
      </w:pPr>
      <w:r w:rsidRPr="007F240C">
        <w:rPr>
          <w:rFonts w:asciiTheme="minorHAnsi" w:hAnsiTheme="minorHAnsi"/>
          <w:sz w:val="24"/>
          <w:szCs w:val="24"/>
        </w:rPr>
        <w:t>SB</w:t>
      </w:r>
      <w:r w:rsidR="007F240C">
        <w:rPr>
          <w:rFonts w:asciiTheme="minorHAnsi" w:hAnsiTheme="minorHAnsi"/>
          <w:sz w:val="24"/>
          <w:szCs w:val="24"/>
        </w:rPr>
        <w:t xml:space="preserve"> </w:t>
      </w:r>
      <w:r w:rsidRPr="007F240C">
        <w:rPr>
          <w:rFonts w:asciiTheme="minorHAnsi" w:hAnsiTheme="minorHAnsi"/>
          <w:sz w:val="24"/>
          <w:szCs w:val="24"/>
        </w:rPr>
        <w:t>1 funds can be used to build new roads and increase capacity on our roads and highways.</w:t>
      </w:r>
      <w:r w:rsidR="005263BE" w:rsidRPr="007F240C">
        <w:rPr>
          <w:rFonts w:asciiTheme="minorHAnsi" w:hAnsiTheme="minorHAnsi"/>
          <w:sz w:val="24"/>
          <w:szCs w:val="24"/>
        </w:rPr>
        <w:t xml:space="preserve"> SB 1 also invests in technology and other infrastructure that is proven to reduce congestion on the existing transportation network</w:t>
      </w:r>
      <w:r w:rsidR="007F240C">
        <w:rPr>
          <w:rFonts w:asciiTheme="minorHAnsi" w:hAnsiTheme="minorHAnsi"/>
          <w:sz w:val="24"/>
          <w:szCs w:val="24"/>
        </w:rPr>
        <w:t>.</w:t>
      </w:r>
      <w:r w:rsidR="005263BE" w:rsidRPr="007F240C">
        <w:rPr>
          <w:rFonts w:asciiTheme="minorHAnsi" w:hAnsiTheme="minorHAnsi"/>
          <w:sz w:val="24"/>
          <w:szCs w:val="24"/>
        </w:rPr>
        <w:t xml:space="preserve"> </w:t>
      </w:r>
    </w:p>
    <w:p w:rsidR="009B3D8F" w:rsidRPr="007F240C" w:rsidRDefault="009B3D8F" w:rsidP="00264B16">
      <w:pPr>
        <w:pStyle w:val="BodyText"/>
        <w:spacing w:line="276" w:lineRule="auto"/>
        <w:ind w:left="720"/>
        <w:rPr>
          <w:rFonts w:asciiTheme="minorHAnsi" w:hAnsiTheme="minorHAnsi"/>
          <w:b/>
        </w:rPr>
      </w:pPr>
    </w:p>
    <w:p w:rsidR="009B3D8F" w:rsidRPr="007F240C" w:rsidRDefault="009D1FD7" w:rsidP="00264B16">
      <w:pPr>
        <w:pStyle w:val="ListParagraph"/>
        <w:numPr>
          <w:ilvl w:val="0"/>
          <w:numId w:val="8"/>
        </w:numPr>
        <w:tabs>
          <w:tab w:val="left" w:pos="1940"/>
          <w:tab w:val="left" w:pos="1941"/>
        </w:tabs>
        <w:spacing w:line="276" w:lineRule="auto"/>
        <w:ind w:right="1330"/>
        <w:rPr>
          <w:rFonts w:asciiTheme="minorHAnsi" w:hAnsiTheme="minorHAnsi"/>
          <w:sz w:val="24"/>
          <w:szCs w:val="24"/>
        </w:rPr>
      </w:pPr>
      <w:r w:rsidRPr="007F240C">
        <w:rPr>
          <w:rFonts w:asciiTheme="minorHAnsi" w:hAnsiTheme="minorHAnsi"/>
          <w:sz w:val="24"/>
          <w:szCs w:val="24"/>
        </w:rPr>
        <w:t>SB 1 funds will be used to restore the State Transportation Improvement Program (STIP).</w:t>
      </w:r>
      <w:r w:rsidRPr="007F240C">
        <w:rPr>
          <w:rFonts w:asciiTheme="minorHAnsi" w:hAnsiTheme="minorHAnsi"/>
          <w:spacing w:val="-4"/>
          <w:sz w:val="24"/>
          <w:szCs w:val="24"/>
        </w:rPr>
        <w:t xml:space="preserve"> </w:t>
      </w:r>
      <w:r w:rsidRPr="007F240C">
        <w:rPr>
          <w:rFonts w:asciiTheme="minorHAnsi" w:hAnsiTheme="minorHAnsi"/>
          <w:sz w:val="24"/>
          <w:szCs w:val="24"/>
        </w:rPr>
        <w:t>The</w:t>
      </w:r>
      <w:r w:rsidRPr="007F240C">
        <w:rPr>
          <w:rFonts w:asciiTheme="minorHAnsi" w:hAnsiTheme="minorHAnsi"/>
          <w:spacing w:val="-3"/>
          <w:sz w:val="24"/>
          <w:szCs w:val="24"/>
        </w:rPr>
        <w:t xml:space="preserve"> </w:t>
      </w:r>
      <w:r w:rsidRPr="007F240C">
        <w:rPr>
          <w:rFonts w:asciiTheme="minorHAnsi" w:hAnsiTheme="minorHAnsi"/>
          <w:sz w:val="24"/>
          <w:szCs w:val="24"/>
        </w:rPr>
        <w:t>CTC</w:t>
      </w:r>
      <w:r w:rsidRPr="007F240C">
        <w:rPr>
          <w:rFonts w:asciiTheme="minorHAnsi" w:hAnsiTheme="minorHAnsi"/>
          <w:spacing w:val="-5"/>
          <w:sz w:val="24"/>
          <w:szCs w:val="24"/>
        </w:rPr>
        <w:t xml:space="preserve"> </w:t>
      </w:r>
      <w:r w:rsidRPr="007F240C">
        <w:rPr>
          <w:rFonts w:asciiTheme="minorHAnsi" w:hAnsiTheme="minorHAnsi"/>
          <w:sz w:val="24"/>
          <w:szCs w:val="24"/>
        </w:rPr>
        <w:t>previously</w:t>
      </w:r>
      <w:r w:rsidRPr="007F240C">
        <w:rPr>
          <w:rFonts w:asciiTheme="minorHAnsi" w:hAnsiTheme="minorHAnsi"/>
          <w:spacing w:val="-4"/>
          <w:sz w:val="24"/>
          <w:szCs w:val="24"/>
        </w:rPr>
        <w:t xml:space="preserve"> </w:t>
      </w:r>
      <w:r w:rsidRPr="007F240C">
        <w:rPr>
          <w:rFonts w:asciiTheme="minorHAnsi" w:hAnsiTheme="minorHAnsi"/>
          <w:sz w:val="24"/>
          <w:szCs w:val="24"/>
        </w:rPr>
        <w:t>cut</w:t>
      </w:r>
      <w:r w:rsidRPr="007F240C">
        <w:rPr>
          <w:rFonts w:asciiTheme="minorHAnsi" w:hAnsiTheme="minorHAnsi"/>
          <w:spacing w:val="-3"/>
          <w:sz w:val="24"/>
          <w:szCs w:val="24"/>
        </w:rPr>
        <w:t xml:space="preserve"> </w:t>
      </w:r>
      <w:r w:rsidRPr="007F240C">
        <w:rPr>
          <w:rFonts w:asciiTheme="minorHAnsi" w:hAnsiTheme="minorHAnsi"/>
          <w:sz w:val="24"/>
          <w:szCs w:val="24"/>
        </w:rPr>
        <w:t>and</w:t>
      </w:r>
      <w:r w:rsidRPr="007F240C">
        <w:rPr>
          <w:rFonts w:asciiTheme="minorHAnsi" w:hAnsiTheme="minorHAnsi"/>
          <w:spacing w:val="-4"/>
          <w:sz w:val="24"/>
          <w:szCs w:val="24"/>
        </w:rPr>
        <w:t xml:space="preserve"> </w:t>
      </w:r>
      <w:r w:rsidRPr="007F240C">
        <w:rPr>
          <w:rFonts w:asciiTheme="minorHAnsi" w:hAnsiTheme="minorHAnsi"/>
          <w:sz w:val="24"/>
          <w:szCs w:val="24"/>
        </w:rPr>
        <w:t>delayed</w:t>
      </w:r>
      <w:r w:rsidRPr="007F240C">
        <w:rPr>
          <w:rFonts w:asciiTheme="minorHAnsi" w:hAnsiTheme="minorHAnsi"/>
          <w:spacing w:val="-4"/>
          <w:sz w:val="24"/>
          <w:szCs w:val="24"/>
        </w:rPr>
        <w:t xml:space="preserve"> </w:t>
      </w:r>
      <w:r w:rsidRPr="007F240C">
        <w:rPr>
          <w:rFonts w:asciiTheme="minorHAnsi" w:hAnsiTheme="minorHAnsi"/>
          <w:sz w:val="24"/>
          <w:szCs w:val="24"/>
        </w:rPr>
        <w:t>$1.5</w:t>
      </w:r>
      <w:r w:rsidRPr="007F240C">
        <w:rPr>
          <w:rFonts w:asciiTheme="minorHAnsi" w:hAnsiTheme="minorHAnsi"/>
          <w:spacing w:val="-5"/>
          <w:sz w:val="24"/>
          <w:szCs w:val="24"/>
        </w:rPr>
        <w:t xml:space="preserve"> </w:t>
      </w:r>
      <w:r w:rsidRPr="007F240C">
        <w:rPr>
          <w:rFonts w:asciiTheme="minorHAnsi" w:hAnsiTheme="minorHAnsi"/>
          <w:sz w:val="24"/>
          <w:szCs w:val="24"/>
        </w:rPr>
        <w:t>billion</w:t>
      </w:r>
      <w:r w:rsidRPr="007F240C">
        <w:rPr>
          <w:rFonts w:asciiTheme="minorHAnsi" w:hAnsiTheme="minorHAnsi"/>
          <w:spacing w:val="-3"/>
          <w:sz w:val="24"/>
          <w:szCs w:val="24"/>
        </w:rPr>
        <w:t xml:space="preserve"> </w:t>
      </w:r>
      <w:r w:rsidRPr="007F240C">
        <w:rPr>
          <w:rFonts w:asciiTheme="minorHAnsi" w:hAnsiTheme="minorHAnsi"/>
          <w:sz w:val="24"/>
          <w:szCs w:val="24"/>
        </w:rPr>
        <w:t>in</w:t>
      </w:r>
      <w:r w:rsidRPr="007F240C">
        <w:rPr>
          <w:rFonts w:asciiTheme="minorHAnsi" w:hAnsiTheme="minorHAnsi"/>
          <w:spacing w:val="-4"/>
          <w:sz w:val="24"/>
          <w:szCs w:val="24"/>
        </w:rPr>
        <w:t xml:space="preserve"> </w:t>
      </w:r>
      <w:r w:rsidRPr="007F240C">
        <w:rPr>
          <w:rFonts w:asciiTheme="minorHAnsi" w:hAnsiTheme="minorHAnsi"/>
          <w:sz w:val="24"/>
          <w:szCs w:val="24"/>
        </w:rPr>
        <w:t>projects</w:t>
      </w:r>
      <w:r w:rsidRPr="007F240C">
        <w:rPr>
          <w:rFonts w:asciiTheme="minorHAnsi" w:hAnsiTheme="minorHAnsi"/>
          <w:spacing w:val="-4"/>
          <w:sz w:val="24"/>
          <w:szCs w:val="24"/>
        </w:rPr>
        <w:t xml:space="preserve"> </w:t>
      </w:r>
      <w:r w:rsidRPr="007F240C">
        <w:rPr>
          <w:rFonts w:asciiTheme="minorHAnsi" w:hAnsiTheme="minorHAnsi"/>
          <w:sz w:val="24"/>
          <w:szCs w:val="24"/>
        </w:rPr>
        <w:t>from</w:t>
      </w:r>
      <w:r w:rsidRPr="007F240C">
        <w:rPr>
          <w:rFonts w:asciiTheme="minorHAnsi" w:hAnsiTheme="minorHAnsi"/>
          <w:spacing w:val="-3"/>
          <w:sz w:val="24"/>
          <w:szCs w:val="24"/>
        </w:rPr>
        <w:t xml:space="preserve"> </w:t>
      </w:r>
      <w:r w:rsidRPr="007F240C">
        <w:rPr>
          <w:rFonts w:asciiTheme="minorHAnsi" w:hAnsiTheme="minorHAnsi"/>
          <w:sz w:val="24"/>
          <w:szCs w:val="24"/>
        </w:rPr>
        <w:t>STIP,</w:t>
      </w:r>
      <w:r w:rsidRPr="007F240C">
        <w:rPr>
          <w:rFonts w:asciiTheme="minorHAnsi" w:hAnsiTheme="minorHAnsi"/>
          <w:spacing w:val="-3"/>
          <w:sz w:val="24"/>
          <w:szCs w:val="24"/>
        </w:rPr>
        <w:t xml:space="preserve"> </w:t>
      </w:r>
      <w:r w:rsidRPr="007F240C">
        <w:rPr>
          <w:rFonts w:asciiTheme="minorHAnsi" w:hAnsiTheme="minorHAnsi"/>
          <w:sz w:val="24"/>
          <w:szCs w:val="24"/>
        </w:rPr>
        <w:t>including new capacity projects, which are now eligible to move</w:t>
      </w:r>
      <w:r w:rsidRPr="007F240C">
        <w:rPr>
          <w:rFonts w:asciiTheme="minorHAnsi" w:hAnsiTheme="minorHAnsi"/>
          <w:spacing w:val="-25"/>
          <w:sz w:val="24"/>
          <w:szCs w:val="24"/>
        </w:rPr>
        <w:t xml:space="preserve"> </w:t>
      </w:r>
      <w:r w:rsidRPr="007F240C">
        <w:rPr>
          <w:rFonts w:asciiTheme="minorHAnsi" w:hAnsiTheme="minorHAnsi"/>
          <w:sz w:val="24"/>
          <w:szCs w:val="24"/>
        </w:rPr>
        <w:t>forward.</w:t>
      </w:r>
    </w:p>
    <w:p w:rsidR="009B3D8F" w:rsidRPr="007F240C" w:rsidRDefault="009D1FD7" w:rsidP="00264B16">
      <w:pPr>
        <w:pStyle w:val="ListParagraph"/>
        <w:numPr>
          <w:ilvl w:val="0"/>
          <w:numId w:val="8"/>
        </w:numPr>
        <w:tabs>
          <w:tab w:val="left" w:pos="1940"/>
          <w:tab w:val="left" w:pos="1941"/>
        </w:tabs>
        <w:spacing w:line="276" w:lineRule="auto"/>
        <w:ind w:right="1473"/>
        <w:rPr>
          <w:rFonts w:asciiTheme="minorHAnsi" w:hAnsiTheme="minorHAnsi"/>
          <w:sz w:val="24"/>
          <w:szCs w:val="24"/>
        </w:rPr>
      </w:pPr>
      <w:r w:rsidRPr="007F240C">
        <w:rPr>
          <w:rFonts w:asciiTheme="minorHAnsi" w:hAnsiTheme="minorHAnsi"/>
          <w:sz w:val="24"/>
          <w:szCs w:val="24"/>
        </w:rPr>
        <w:t>There is $200 million annually in SB 1 for self-help counties that can be used on new roads and capacity increasing</w:t>
      </w:r>
      <w:r w:rsidRPr="007F240C">
        <w:rPr>
          <w:rFonts w:asciiTheme="minorHAnsi" w:hAnsiTheme="minorHAnsi"/>
          <w:spacing w:val="-15"/>
          <w:sz w:val="24"/>
          <w:szCs w:val="24"/>
        </w:rPr>
        <w:t xml:space="preserve"> </w:t>
      </w:r>
      <w:r w:rsidRPr="007F240C">
        <w:rPr>
          <w:rFonts w:asciiTheme="minorHAnsi" w:hAnsiTheme="minorHAnsi"/>
          <w:sz w:val="24"/>
          <w:szCs w:val="24"/>
        </w:rPr>
        <w:t>projects.</w:t>
      </w:r>
    </w:p>
    <w:p w:rsidR="009B3D8F" w:rsidRPr="007F240C" w:rsidRDefault="009D1FD7" w:rsidP="00264B16">
      <w:pPr>
        <w:pStyle w:val="ListParagraph"/>
        <w:numPr>
          <w:ilvl w:val="0"/>
          <w:numId w:val="8"/>
        </w:numPr>
        <w:tabs>
          <w:tab w:val="left" w:pos="1940"/>
          <w:tab w:val="left" w:pos="1941"/>
        </w:tabs>
        <w:spacing w:line="276" w:lineRule="auto"/>
        <w:ind w:right="1147"/>
        <w:rPr>
          <w:rFonts w:asciiTheme="minorHAnsi" w:hAnsiTheme="minorHAnsi"/>
          <w:sz w:val="24"/>
          <w:szCs w:val="24"/>
        </w:rPr>
      </w:pPr>
      <w:r w:rsidRPr="007F240C">
        <w:rPr>
          <w:rFonts w:asciiTheme="minorHAnsi" w:hAnsiTheme="minorHAnsi"/>
          <w:sz w:val="24"/>
          <w:szCs w:val="24"/>
        </w:rPr>
        <w:t>SB 1 includes $250 million annually for congested road and highway corridors and $300 million for the trade corridor programs, which can both fund increased</w:t>
      </w:r>
      <w:r w:rsidRPr="007F240C">
        <w:rPr>
          <w:rFonts w:asciiTheme="minorHAnsi" w:hAnsiTheme="minorHAnsi"/>
          <w:spacing w:val="-35"/>
          <w:sz w:val="24"/>
          <w:szCs w:val="24"/>
        </w:rPr>
        <w:t xml:space="preserve"> </w:t>
      </w:r>
      <w:r w:rsidRPr="007F240C">
        <w:rPr>
          <w:rFonts w:asciiTheme="minorHAnsi" w:hAnsiTheme="minorHAnsi"/>
          <w:sz w:val="24"/>
          <w:szCs w:val="24"/>
        </w:rPr>
        <w:t>capacity.</w:t>
      </w:r>
    </w:p>
    <w:p w:rsidR="009B3D8F" w:rsidRPr="007F240C" w:rsidRDefault="009D1FD7" w:rsidP="00264B16">
      <w:pPr>
        <w:pStyle w:val="ListParagraph"/>
        <w:numPr>
          <w:ilvl w:val="0"/>
          <w:numId w:val="8"/>
        </w:numPr>
        <w:tabs>
          <w:tab w:val="left" w:pos="1940"/>
          <w:tab w:val="left" w:pos="1941"/>
        </w:tabs>
        <w:spacing w:line="276" w:lineRule="auto"/>
        <w:ind w:right="1306"/>
        <w:rPr>
          <w:rFonts w:asciiTheme="minorHAnsi" w:hAnsiTheme="minorHAnsi"/>
          <w:sz w:val="24"/>
          <w:szCs w:val="24"/>
        </w:rPr>
      </w:pPr>
      <w:r w:rsidRPr="007F240C">
        <w:rPr>
          <w:rFonts w:asciiTheme="minorHAnsi" w:hAnsiTheme="minorHAnsi"/>
          <w:sz w:val="24"/>
          <w:szCs w:val="24"/>
        </w:rPr>
        <w:t>Lastly, while cities and counties will primarily (initially) be using local funds on “fix it first”</w:t>
      </w:r>
      <w:r w:rsidRPr="007F240C">
        <w:rPr>
          <w:rFonts w:asciiTheme="minorHAnsi" w:hAnsiTheme="minorHAnsi"/>
          <w:spacing w:val="-5"/>
          <w:sz w:val="24"/>
          <w:szCs w:val="24"/>
        </w:rPr>
        <w:t xml:space="preserve"> </w:t>
      </w:r>
      <w:r w:rsidRPr="007F240C">
        <w:rPr>
          <w:rFonts w:asciiTheme="minorHAnsi" w:hAnsiTheme="minorHAnsi"/>
          <w:sz w:val="24"/>
          <w:szCs w:val="24"/>
        </w:rPr>
        <w:t>projects</w:t>
      </w:r>
      <w:r w:rsidRPr="007F240C">
        <w:rPr>
          <w:rFonts w:asciiTheme="minorHAnsi" w:hAnsiTheme="minorHAnsi"/>
          <w:spacing w:val="-5"/>
          <w:sz w:val="24"/>
          <w:szCs w:val="24"/>
        </w:rPr>
        <w:t xml:space="preserve"> </w:t>
      </w:r>
      <w:r w:rsidRPr="007F240C">
        <w:rPr>
          <w:rFonts w:asciiTheme="minorHAnsi" w:hAnsiTheme="minorHAnsi"/>
          <w:sz w:val="24"/>
          <w:szCs w:val="24"/>
        </w:rPr>
        <w:t>to</w:t>
      </w:r>
      <w:r w:rsidRPr="007F240C">
        <w:rPr>
          <w:rFonts w:asciiTheme="minorHAnsi" w:hAnsiTheme="minorHAnsi"/>
          <w:spacing w:val="-4"/>
          <w:sz w:val="24"/>
          <w:szCs w:val="24"/>
        </w:rPr>
        <w:t xml:space="preserve"> </w:t>
      </w:r>
      <w:r w:rsidRPr="007F240C">
        <w:rPr>
          <w:rFonts w:asciiTheme="minorHAnsi" w:hAnsiTheme="minorHAnsi"/>
          <w:sz w:val="24"/>
          <w:szCs w:val="24"/>
        </w:rPr>
        <w:t>repair</w:t>
      </w:r>
      <w:r w:rsidRPr="007F240C">
        <w:rPr>
          <w:rFonts w:asciiTheme="minorHAnsi" w:hAnsiTheme="minorHAnsi"/>
          <w:spacing w:val="-3"/>
          <w:sz w:val="24"/>
          <w:szCs w:val="24"/>
        </w:rPr>
        <w:t xml:space="preserve"> </w:t>
      </w:r>
      <w:r w:rsidRPr="007F240C">
        <w:rPr>
          <w:rFonts w:asciiTheme="minorHAnsi" w:hAnsiTheme="minorHAnsi"/>
          <w:sz w:val="24"/>
          <w:szCs w:val="24"/>
        </w:rPr>
        <w:t>roads</w:t>
      </w:r>
      <w:r w:rsidRPr="007F240C">
        <w:rPr>
          <w:rFonts w:asciiTheme="minorHAnsi" w:hAnsiTheme="minorHAnsi"/>
          <w:spacing w:val="-3"/>
          <w:sz w:val="24"/>
          <w:szCs w:val="24"/>
        </w:rPr>
        <w:t xml:space="preserve"> </w:t>
      </w:r>
      <w:r w:rsidRPr="007F240C">
        <w:rPr>
          <w:rFonts w:asciiTheme="minorHAnsi" w:hAnsiTheme="minorHAnsi"/>
          <w:sz w:val="24"/>
          <w:szCs w:val="24"/>
        </w:rPr>
        <w:t>in</w:t>
      </w:r>
      <w:r w:rsidRPr="007F240C">
        <w:rPr>
          <w:rFonts w:asciiTheme="minorHAnsi" w:hAnsiTheme="minorHAnsi"/>
          <w:spacing w:val="-2"/>
          <w:sz w:val="24"/>
          <w:szCs w:val="24"/>
        </w:rPr>
        <w:t xml:space="preserve"> </w:t>
      </w:r>
      <w:r w:rsidRPr="007F240C">
        <w:rPr>
          <w:rFonts w:asciiTheme="minorHAnsi" w:hAnsiTheme="minorHAnsi"/>
          <w:sz w:val="24"/>
          <w:szCs w:val="24"/>
        </w:rPr>
        <w:t>bad</w:t>
      </w:r>
      <w:r w:rsidRPr="007F240C">
        <w:rPr>
          <w:rFonts w:asciiTheme="minorHAnsi" w:hAnsiTheme="minorHAnsi"/>
          <w:spacing w:val="-2"/>
          <w:sz w:val="24"/>
          <w:szCs w:val="24"/>
        </w:rPr>
        <w:t xml:space="preserve"> </w:t>
      </w:r>
      <w:r w:rsidRPr="007F240C">
        <w:rPr>
          <w:rFonts w:asciiTheme="minorHAnsi" w:hAnsiTheme="minorHAnsi"/>
          <w:sz w:val="24"/>
          <w:szCs w:val="24"/>
        </w:rPr>
        <w:t>shape,</w:t>
      </w:r>
      <w:r w:rsidRPr="007F240C">
        <w:rPr>
          <w:rFonts w:asciiTheme="minorHAnsi" w:hAnsiTheme="minorHAnsi"/>
          <w:spacing w:val="-2"/>
          <w:sz w:val="24"/>
          <w:szCs w:val="24"/>
        </w:rPr>
        <w:t xml:space="preserve"> </w:t>
      </w:r>
      <w:r w:rsidRPr="007F240C">
        <w:rPr>
          <w:rFonts w:asciiTheme="minorHAnsi" w:hAnsiTheme="minorHAnsi"/>
          <w:sz w:val="24"/>
          <w:szCs w:val="24"/>
        </w:rPr>
        <w:t>local</w:t>
      </w:r>
      <w:r w:rsidRPr="007F240C">
        <w:rPr>
          <w:rFonts w:asciiTheme="minorHAnsi" w:hAnsiTheme="minorHAnsi"/>
          <w:spacing w:val="-6"/>
          <w:sz w:val="24"/>
          <w:szCs w:val="24"/>
        </w:rPr>
        <w:t xml:space="preserve"> </w:t>
      </w:r>
      <w:r w:rsidRPr="007F240C">
        <w:rPr>
          <w:rFonts w:asciiTheme="minorHAnsi" w:hAnsiTheme="minorHAnsi"/>
          <w:sz w:val="24"/>
          <w:szCs w:val="24"/>
        </w:rPr>
        <w:t>governments</w:t>
      </w:r>
      <w:r w:rsidRPr="007F240C">
        <w:rPr>
          <w:rFonts w:asciiTheme="minorHAnsi" w:hAnsiTheme="minorHAnsi"/>
          <w:spacing w:val="-3"/>
          <w:sz w:val="24"/>
          <w:szCs w:val="24"/>
        </w:rPr>
        <w:t xml:space="preserve"> </w:t>
      </w:r>
      <w:r w:rsidRPr="007F240C">
        <w:rPr>
          <w:rFonts w:asciiTheme="minorHAnsi" w:hAnsiTheme="minorHAnsi"/>
          <w:sz w:val="24"/>
          <w:szCs w:val="24"/>
        </w:rPr>
        <w:t>can</w:t>
      </w:r>
      <w:r w:rsidRPr="007F240C">
        <w:rPr>
          <w:rFonts w:asciiTheme="minorHAnsi" w:hAnsiTheme="minorHAnsi"/>
          <w:spacing w:val="-4"/>
          <w:sz w:val="24"/>
          <w:szCs w:val="24"/>
        </w:rPr>
        <w:t xml:space="preserve"> </w:t>
      </w:r>
      <w:r w:rsidRPr="007F240C">
        <w:rPr>
          <w:rFonts w:asciiTheme="minorHAnsi" w:hAnsiTheme="minorHAnsi"/>
          <w:spacing w:val="2"/>
          <w:sz w:val="24"/>
          <w:szCs w:val="24"/>
        </w:rPr>
        <w:t>use</w:t>
      </w:r>
      <w:r w:rsidRPr="007F240C">
        <w:rPr>
          <w:rFonts w:asciiTheme="minorHAnsi" w:hAnsiTheme="minorHAnsi"/>
          <w:spacing w:val="-5"/>
          <w:sz w:val="24"/>
          <w:szCs w:val="24"/>
        </w:rPr>
        <w:t xml:space="preserve"> </w:t>
      </w:r>
      <w:r w:rsidRPr="007F240C">
        <w:rPr>
          <w:rFonts w:asciiTheme="minorHAnsi" w:hAnsiTheme="minorHAnsi"/>
          <w:sz w:val="24"/>
          <w:szCs w:val="24"/>
        </w:rPr>
        <w:t>these</w:t>
      </w:r>
      <w:r w:rsidRPr="007F240C">
        <w:rPr>
          <w:rFonts w:asciiTheme="minorHAnsi" w:hAnsiTheme="minorHAnsi"/>
          <w:spacing w:val="-2"/>
          <w:sz w:val="24"/>
          <w:szCs w:val="24"/>
        </w:rPr>
        <w:t xml:space="preserve"> </w:t>
      </w:r>
      <w:r w:rsidRPr="007F240C">
        <w:rPr>
          <w:rFonts w:asciiTheme="minorHAnsi" w:hAnsiTheme="minorHAnsi"/>
          <w:sz w:val="24"/>
          <w:szCs w:val="24"/>
        </w:rPr>
        <w:t>funds</w:t>
      </w:r>
      <w:r w:rsidRPr="007F240C">
        <w:rPr>
          <w:rFonts w:asciiTheme="minorHAnsi" w:hAnsiTheme="minorHAnsi"/>
          <w:spacing w:val="-3"/>
          <w:sz w:val="24"/>
          <w:szCs w:val="24"/>
        </w:rPr>
        <w:t xml:space="preserve"> </w:t>
      </w:r>
      <w:r w:rsidRPr="007F240C">
        <w:rPr>
          <w:rFonts w:asciiTheme="minorHAnsi" w:hAnsiTheme="minorHAnsi"/>
          <w:sz w:val="24"/>
          <w:szCs w:val="24"/>
        </w:rPr>
        <w:t>for new roads and capacity enhancements, especially once their road conditions are brought up into a state of good</w:t>
      </w:r>
      <w:r w:rsidRPr="007F240C">
        <w:rPr>
          <w:rFonts w:asciiTheme="minorHAnsi" w:hAnsiTheme="minorHAnsi"/>
          <w:spacing w:val="-11"/>
          <w:sz w:val="24"/>
          <w:szCs w:val="24"/>
        </w:rPr>
        <w:t xml:space="preserve"> </w:t>
      </w:r>
      <w:r w:rsidRPr="007F240C">
        <w:rPr>
          <w:rFonts w:asciiTheme="minorHAnsi" w:hAnsiTheme="minorHAnsi"/>
          <w:sz w:val="24"/>
          <w:szCs w:val="24"/>
        </w:rPr>
        <w:t>repair.</w:t>
      </w:r>
    </w:p>
    <w:p w:rsidR="009B3D8F" w:rsidRPr="007F240C" w:rsidRDefault="009B3D8F" w:rsidP="00264B16">
      <w:pPr>
        <w:pStyle w:val="BodyText"/>
        <w:spacing w:line="276" w:lineRule="auto"/>
        <w:ind w:left="720"/>
        <w:rPr>
          <w:rFonts w:asciiTheme="minorHAnsi" w:hAnsiTheme="minorHAnsi"/>
        </w:rPr>
      </w:pPr>
    </w:p>
    <w:p w:rsidR="009B3D8F" w:rsidRPr="007F240C" w:rsidRDefault="005263BE" w:rsidP="00264B16">
      <w:pPr>
        <w:pStyle w:val="ListParagraph"/>
        <w:numPr>
          <w:ilvl w:val="0"/>
          <w:numId w:val="10"/>
        </w:numPr>
        <w:tabs>
          <w:tab w:val="left" w:pos="1458"/>
        </w:tabs>
        <w:spacing w:line="276" w:lineRule="auto"/>
        <w:rPr>
          <w:rFonts w:asciiTheme="minorHAnsi" w:hAnsiTheme="minorHAnsi"/>
          <w:i/>
          <w:sz w:val="24"/>
          <w:szCs w:val="24"/>
        </w:rPr>
      </w:pPr>
      <w:r w:rsidRPr="007F240C">
        <w:rPr>
          <w:rFonts w:asciiTheme="minorHAnsi" w:hAnsiTheme="minorHAnsi"/>
          <w:i/>
          <w:sz w:val="24"/>
          <w:szCs w:val="24"/>
        </w:rPr>
        <w:t xml:space="preserve">Why did the Legislature increase taxes instead of using existing state revenues to fix our transportation system? </w:t>
      </w:r>
    </w:p>
    <w:p w:rsidR="003D5624" w:rsidRPr="007F240C" w:rsidRDefault="003D5624" w:rsidP="00264B16">
      <w:pPr>
        <w:tabs>
          <w:tab w:val="left" w:pos="1458"/>
        </w:tabs>
        <w:spacing w:line="276" w:lineRule="auto"/>
        <w:rPr>
          <w:rFonts w:asciiTheme="minorHAnsi" w:hAnsiTheme="minorHAnsi"/>
          <w:sz w:val="24"/>
          <w:szCs w:val="24"/>
        </w:rPr>
      </w:pPr>
    </w:p>
    <w:p w:rsidR="003D5624" w:rsidRPr="007F240C" w:rsidRDefault="009D1FD7" w:rsidP="00264B16">
      <w:pPr>
        <w:pStyle w:val="Heading1"/>
        <w:spacing w:line="276" w:lineRule="auto"/>
        <w:ind w:left="720" w:right="1314"/>
        <w:rPr>
          <w:rFonts w:asciiTheme="minorHAnsi" w:hAnsiTheme="minorHAnsi"/>
          <w:b w:val="0"/>
        </w:rPr>
      </w:pPr>
      <w:r w:rsidRPr="007F240C">
        <w:rPr>
          <w:rFonts w:asciiTheme="minorHAnsi" w:hAnsiTheme="minorHAnsi"/>
          <w:b w:val="0"/>
        </w:rPr>
        <w:t>California has a combined need of over $130 billion over the next 1</w:t>
      </w:r>
      <w:r w:rsidR="003D5624" w:rsidRPr="007F240C">
        <w:rPr>
          <w:rFonts w:asciiTheme="minorHAnsi" w:hAnsiTheme="minorHAnsi"/>
          <w:b w:val="0"/>
        </w:rPr>
        <w:t>0 years just to bring the state h</w:t>
      </w:r>
      <w:r w:rsidRPr="007F240C">
        <w:rPr>
          <w:rFonts w:asciiTheme="minorHAnsi" w:hAnsiTheme="minorHAnsi"/>
          <w:b w:val="0"/>
        </w:rPr>
        <w:t xml:space="preserve">ighway and local street and road systems into a good and safe condition. </w:t>
      </w:r>
    </w:p>
    <w:p w:rsidR="009B3D8F" w:rsidRPr="007F240C" w:rsidRDefault="009D1FD7" w:rsidP="00264B16">
      <w:pPr>
        <w:pStyle w:val="Heading1"/>
        <w:spacing w:line="276" w:lineRule="auto"/>
        <w:ind w:left="720" w:right="1314"/>
        <w:rPr>
          <w:rFonts w:asciiTheme="minorHAnsi" w:hAnsiTheme="minorHAnsi"/>
          <w:b w:val="0"/>
        </w:rPr>
      </w:pPr>
      <w:r w:rsidRPr="007F240C">
        <w:rPr>
          <w:rFonts w:asciiTheme="minorHAnsi" w:hAnsiTheme="minorHAnsi"/>
          <w:b w:val="0"/>
        </w:rPr>
        <w:t>SB 1 follows the user-pay model where everyone pays their fair share and all drivers pay a little</w:t>
      </w:r>
      <w:r w:rsidR="003D5624" w:rsidRPr="007F240C">
        <w:rPr>
          <w:rFonts w:asciiTheme="minorHAnsi" w:hAnsiTheme="minorHAnsi"/>
          <w:b w:val="0"/>
        </w:rPr>
        <w:t xml:space="preserve"> </w:t>
      </w:r>
      <w:r w:rsidRPr="007F240C">
        <w:rPr>
          <w:rFonts w:asciiTheme="minorHAnsi" w:hAnsiTheme="minorHAnsi"/>
          <w:b w:val="0"/>
        </w:rPr>
        <w:t>more to fix the roads they drive on.</w:t>
      </w:r>
    </w:p>
    <w:p w:rsidR="009B3D8F" w:rsidRPr="007F240C" w:rsidRDefault="009B3D8F" w:rsidP="00264B16">
      <w:pPr>
        <w:pStyle w:val="BodyText"/>
        <w:spacing w:line="276" w:lineRule="auto"/>
        <w:rPr>
          <w:rFonts w:asciiTheme="minorHAnsi" w:hAnsiTheme="minorHAnsi"/>
          <w:i/>
        </w:rPr>
      </w:pPr>
    </w:p>
    <w:p w:rsidR="00622F30" w:rsidRPr="007F240C" w:rsidRDefault="005263BE" w:rsidP="00264B16">
      <w:pPr>
        <w:pStyle w:val="ListParagraph"/>
        <w:numPr>
          <w:ilvl w:val="0"/>
          <w:numId w:val="10"/>
        </w:numPr>
        <w:tabs>
          <w:tab w:val="left" w:pos="1618"/>
        </w:tabs>
        <w:spacing w:line="276" w:lineRule="auto"/>
        <w:rPr>
          <w:rFonts w:asciiTheme="minorHAnsi" w:hAnsiTheme="minorHAnsi"/>
          <w:i/>
          <w:sz w:val="24"/>
          <w:szCs w:val="24"/>
        </w:rPr>
      </w:pPr>
      <w:r w:rsidRPr="007F240C">
        <w:rPr>
          <w:rFonts w:asciiTheme="minorHAnsi" w:hAnsiTheme="minorHAnsi"/>
          <w:i/>
          <w:sz w:val="24"/>
          <w:szCs w:val="24"/>
        </w:rPr>
        <w:t xml:space="preserve">What sort of impacts will SB 1 have on the state’s economy? </w:t>
      </w:r>
    </w:p>
    <w:p w:rsidR="00622F30" w:rsidRPr="007F240C" w:rsidRDefault="00622F30" w:rsidP="00264B16">
      <w:pPr>
        <w:pStyle w:val="BodyText"/>
        <w:spacing w:line="276" w:lineRule="auto"/>
        <w:rPr>
          <w:rFonts w:asciiTheme="minorHAnsi" w:hAnsiTheme="minorHAnsi"/>
          <w:i/>
        </w:rPr>
      </w:pPr>
    </w:p>
    <w:p w:rsidR="00622F30" w:rsidRPr="007F240C" w:rsidRDefault="00622F30" w:rsidP="00264B16">
      <w:pPr>
        <w:pStyle w:val="BodyText"/>
        <w:spacing w:line="276" w:lineRule="auto"/>
        <w:ind w:left="720" w:right="1027"/>
        <w:rPr>
          <w:rFonts w:asciiTheme="minorHAnsi" w:hAnsiTheme="minorHAnsi"/>
        </w:rPr>
      </w:pPr>
      <w:r w:rsidRPr="007F240C">
        <w:rPr>
          <w:rFonts w:asciiTheme="minorHAnsi" w:hAnsiTheme="minorHAnsi"/>
          <w:b/>
        </w:rPr>
        <w:t xml:space="preserve">SB 1 is a job creator. </w:t>
      </w:r>
      <w:r w:rsidR="00150B91" w:rsidRPr="00150B91">
        <w:rPr>
          <w:rFonts w:asciiTheme="minorHAnsi" w:hAnsiTheme="minorHAnsi"/>
        </w:rPr>
        <w:t>SB 1’s $5 billion annual investment will create or support 682,029 jobs over 10 years in California throughout all sectors of the economy. This is according to a February 2018 analysis of SB 1 by the American Road and Transportation Builders Association.</w:t>
      </w:r>
    </w:p>
    <w:p w:rsidR="009B3D8F" w:rsidRPr="007F240C" w:rsidRDefault="009B3D8F" w:rsidP="00264B16">
      <w:pPr>
        <w:pStyle w:val="BodyText"/>
        <w:spacing w:line="276" w:lineRule="auto"/>
        <w:ind w:left="720"/>
        <w:rPr>
          <w:rFonts w:asciiTheme="minorHAnsi" w:hAnsiTheme="minorHAnsi"/>
          <w:i/>
        </w:rPr>
      </w:pPr>
    </w:p>
    <w:p w:rsidR="009B3D8F" w:rsidRPr="007F240C" w:rsidRDefault="005A1D84" w:rsidP="00264B16">
      <w:pPr>
        <w:pStyle w:val="ListParagraph"/>
        <w:numPr>
          <w:ilvl w:val="0"/>
          <w:numId w:val="10"/>
        </w:numPr>
        <w:tabs>
          <w:tab w:val="left" w:pos="1740"/>
        </w:tabs>
        <w:spacing w:line="276" w:lineRule="auto"/>
        <w:rPr>
          <w:rFonts w:asciiTheme="minorHAnsi" w:hAnsiTheme="minorHAnsi"/>
          <w:i/>
          <w:sz w:val="24"/>
          <w:szCs w:val="24"/>
        </w:rPr>
      </w:pPr>
      <w:r w:rsidRPr="007F240C">
        <w:rPr>
          <w:rFonts w:asciiTheme="minorHAnsi" w:hAnsiTheme="minorHAnsi"/>
          <w:i/>
          <w:sz w:val="24"/>
          <w:szCs w:val="24"/>
        </w:rPr>
        <w:t>A</w:t>
      </w:r>
      <w:r w:rsidR="005263BE" w:rsidRPr="007F240C">
        <w:rPr>
          <w:rFonts w:asciiTheme="minorHAnsi" w:hAnsiTheme="minorHAnsi"/>
          <w:i/>
          <w:sz w:val="24"/>
          <w:szCs w:val="24"/>
        </w:rPr>
        <w:t xml:space="preserve">re SB 1 revenues </w:t>
      </w:r>
      <w:r w:rsidRPr="007F240C">
        <w:rPr>
          <w:rFonts w:asciiTheme="minorHAnsi" w:hAnsiTheme="minorHAnsi"/>
          <w:i/>
          <w:sz w:val="24"/>
          <w:szCs w:val="24"/>
        </w:rPr>
        <w:t>funding</w:t>
      </w:r>
      <w:r w:rsidR="009D1FD7" w:rsidRPr="007F240C">
        <w:rPr>
          <w:rFonts w:asciiTheme="minorHAnsi" w:hAnsiTheme="minorHAnsi"/>
          <w:i/>
          <w:sz w:val="24"/>
          <w:szCs w:val="24"/>
        </w:rPr>
        <w:t xml:space="preserve"> CSU and UC research</w:t>
      </w:r>
      <w:r w:rsidR="005263BE" w:rsidRPr="007F240C">
        <w:rPr>
          <w:rFonts w:asciiTheme="minorHAnsi" w:hAnsiTheme="minorHAnsi"/>
          <w:i/>
          <w:sz w:val="24"/>
          <w:szCs w:val="24"/>
        </w:rPr>
        <w:t xml:space="preserve">? How much is going for research? </w:t>
      </w:r>
    </w:p>
    <w:p w:rsidR="003D5624" w:rsidRPr="007F240C" w:rsidRDefault="003D5624" w:rsidP="00264B16">
      <w:pPr>
        <w:spacing w:line="276" w:lineRule="auto"/>
        <w:rPr>
          <w:rFonts w:asciiTheme="minorHAnsi" w:hAnsiTheme="minorHAnsi"/>
          <w:i/>
          <w:sz w:val="24"/>
          <w:szCs w:val="24"/>
        </w:rPr>
      </w:pPr>
    </w:p>
    <w:p w:rsidR="003D5624" w:rsidRPr="007F240C" w:rsidRDefault="003D5624" w:rsidP="00264B16">
      <w:pPr>
        <w:spacing w:line="276" w:lineRule="auto"/>
        <w:ind w:left="720"/>
        <w:rPr>
          <w:rFonts w:asciiTheme="minorHAnsi" w:hAnsiTheme="minorHAnsi"/>
          <w:sz w:val="24"/>
          <w:szCs w:val="24"/>
        </w:rPr>
      </w:pPr>
      <w:r w:rsidRPr="007F240C">
        <w:rPr>
          <w:rFonts w:asciiTheme="minorHAnsi" w:hAnsiTheme="minorHAnsi"/>
          <w:sz w:val="24"/>
          <w:szCs w:val="24"/>
        </w:rPr>
        <w:t xml:space="preserve">SB 1 directs $7 million (one-tenth of one percent of total SB 1 revenues) to CSU and UC transportation research institutions for </w:t>
      </w:r>
      <w:r w:rsidRPr="007F240C">
        <w:rPr>
          <w:rFonts w:asciiTheme="minorHAnsi" w:hAnsiTheme="minorHAnsi"/>
          <w:i/>
          <w:sz w:val="24"/>
          <w:szCs w:val="24"/>
          <w:u w:val="single"/>
        </w:rPr>
        <w:t xml:space="preserve">research directly related to improving transportation </w:t>
      </w:r>
      <w:r w:rsidRPr="007F240C">
        <w:rPr>
          <w:rFonts w:asciiTheme="minorHAnsi" w:hAnsiTheme="minorHAnsi"/>
          <w:sz w:val="24"/>
          <w:szCs w:val="24"/>
        </w:rPr>
        <w:t>technology, practices, materials, and impacts to the environment.</w:t>
      </w:r>
    </w:p>
    <w:p w:rsidR="009B3D8F" w:rsidRPr="007F240C" w:rsidRDefault="009B3D8F" w:rsidP="00264B16">
      <w:pPr>
        <w:pStyle w:val="BodyText"/>
        <w:spacing w:line="276" w:lineRule="auto"/>
        <w:rPr>
          <w:rFonts w:asciiTheme="minorHAnsi" w:hAnsiTheme="minorHAnsi"/>
          <w:b/>
        </w:rPr>
      </w:pPr>
    </w:p>
    <w:p w:rsidR="003D5624" w:rsidRPr="007F240C" w:rsidRDefault="00685041" w:rsidP="00264B16">
      <w:pPr>
        <w:pStyle w:val="ListParagraph"/>
        <w:numPr>
          <w:ilvl w:val="0"/>
          <w:numId w:val="10"/>
        </w:numPr>
        <w:spacing w:line="276" w:lineRule="auto"/>
        <w:rPr>
          <w:rFonts w:asciiTheme="minorHAnsi" w:hAnsiTheme="minorHAnsi"/>
          <w:i/>
          <w:sz w:val="24"/>
          <w:szCs w:val="24"/>
        </w:rPr>
      </w:pPr>
      <w:r w:rsidRPr="007F240C">
        <w:rPr>
          <w:rFonts w:asciiTheme="minorHAnsi" w:hAnsiTheme="minorHAnsi"/>
          <w:i/>
          <w:sz w:val="24"/>
          <w:szCs w:val="24"/>
        </w:rPr>
        <w:t>Are SB 1 funds being used for non-transportation purposes</w:t>
      </w:r>
      <w:r w:rsidR="00983E21" w:rsidRPr="007F240C">
        <w:rPr>
          <w:rFonts w:asciiTheme="minorHAnsi" w:hAnsiTheme="minorHAnsi"/>
          <w:i/>
          <w:sz w:val="24"/>
          <w:szCs w:val="24"/>
        </w:rPr>
        <w:t xml:space="preserve"> like boating ways and off-road transportation</w:t>
      </w:r>
      <w:r w:rsidRPr="007F240C">
        <w:rPr>
          <w:rFonts w:asciiTheme="minorHAnsi" w:hAnsiTheme="minorHAnsi"/>
          <w:i/>
          <w:sz w:val="24"/>
          <w:szCs w:val="24"/>
        </w:rPr>
        <w:t xml:space="preserve">? </w:t>
      </w:r>
    </w:p>
    <w:p w:rsidR="003D5624" w:rsidRPr="007F240C" w:rsidRDefault="003D5624" w:rsidP="00264B16">
      <w:pPr>
        <w:spacing w:line="276" w:lineRule="auto"/>
        <w:rPr>
          <w:rFonts w:asciiTheme="minorHAnsi" w:hAnsiTheme="minorHAnsi"/>
          <w:i/>
          <w:sz w:val="24"/>
          <w:szCs w:val="24"/>
        </w:rPr>
      </w:pPr>
    </w:p>
    <w:p w:rsidR="006136EE" w:rsidRPr="007F240C" w:rsidRDefault="009D1FD7" w:rsidP="00264B16">
      <w:pPr>
        <w:spacing w:line="276" w:lineRule="auto"/>
        <w:ind w:left="720"/>
        <w:rPr>
          <w:rFonts w:asciiTheme="minorHAnsi" w:hAnsiTheme="minorHAnsi"/>
          <w:i/>
          <w:sz w:val="24"/>
          <w:szCs w:val="24"/>
        </w:rPr>
      </w:pPr>
      <w:r w:rsidRPr="007F240C">
        <w:rPr>
          <w:rFonts w:asciiTheme="minorHAnsi" w:hAnsiTheme="minorHAnsi"/>
          <w:sz w:val="24"/>
          <w:szCs w:val="24"/>
        </w:rPr>
        <w:t>A percentage of the existing gas tax revenue related to fuel sales from boats, agricultural equipment, and other off-highway vehicles (quads, dirt bikes) has always gone toward supporting infrastructure related to these economic and recreational activities. The percent of gas tax revenues collected from these sources is two</w:t>
      </w:r>
      <w:r w:rsidR="000E2E88" w:rsidRPr="007F240C">
        <w:rPr>
          <w:rFonts w:asciiTheme="minorHAnsi" w:hAnsiTheme="minorHAnsi"/>
          <w:sz w:val="24"/>
          <w:szCs w:val="24"/>
        </w:rPr>
        <w:t xml:space="preserve"> </w:t>
      </w:r>
      <w:r w:rsidRPr="007F240C">
        <w:rPr>
          <w:rFonts w:asciiTheme="minorHAnsi" w:hAnsiTheme="minorHAnsi"/>
          <w:sz w:val="24"/>
          <w:szCs w:val="24"/>
        </w:rPr>
        <w:t>percent (2%).</w:t>
      </w:r>
    </w:p>
    <w:p w:rsidR="006136EE" w:rsidRPr="007F240C" w:rsidRDefault="006136EE" w:rsidP="00264B16">
      <w:pPr>
        <w:spacing w:line="276" w:lineRule="auto"/>
        <w:ind w:left="720"/>
        <w:rPr>
          <w:rFonts w:asciiTheme="minorHAnsi" w:hAnsiTheme="minorHAnsi"/>
          <w:i/>
          <w:sz w:val="24"/>
          <w:szCs w:val="24"/>
        </w:rPr>
      </w:pPr>
    </w:p>
    <w:p w:rsidR="003D5624" w:rsidRPr="007F240C" w:rsidRDefault="00685041" w:rsidP="00264B16">
      <w:pPr>
        <w:pStyle w:val="ListParagraph"/>
        <w:numPr>
          <w:ilvl w:val="0"/>
          <w:numId w:val="10"/>
        </w:numPr>
        <w:spacing w:line="276" w:lineRule="auto"/>
        <w:rPr>
          <w:rFonts w:asciiTheme="minorHAnsi" w:hAnsiTheme="minorHAnsi"/>
          <w:i/>
          <w:sz w:val="24"/>
          <w:szCs w:val="24"/>
        </w:rPr>
      </w:pPr>
      <w:r w:rsidRPr="007F240C">
        <w:rPr>
          <w:rFonts w:asciiTheme="minorHAnsi" w:hAnsiTheme="minorHAnsi"/>
          <w:i/>
          <w:sz w:val="24"/>
          <w:szCs w:val="24"/>
        </w:rPr>
        <w:t xml:space="preserve">Will any of SB 1 revenues be used to pay back old transportation loans? </w:t>
      </w:r>
    </w:p>
    <w:p w:rsidR="003D5624" w:rsidRPr="007F240C" w:rsidRDefault="003D5624" w:rsidP="00264B16">
      <w:pPr>
        <w:tabs>
          <w:tab w:val="left" w:pos="1620"/>
        </w:tabs>
        <w:spacing w:line="276" w:lineRule="auto"/>
        <w:ind w:right="1637"/>
        <w:rPr>
          <w:rFonts w:asciiTheme="minorHAnsi" w:hAnsiTheme="minorHAnsi"/>
          <w:i/>
          <w:sz w:val="24"/>
          <w:szCs w:val="24"/>
        </w:rPr>
      </w:pPr>
    </w:p>
    <w:p w:rsidR="00622F30" w:rsidRPr="007F240C" w:rsidRDefault="007F240C" w:rsidP="00264B16">
      <w:pPr>
        <w:tabs>
          <w:tab w:val="left" w:pos="1620"/>
        </w:tabs>
        <w:spacing w:line="276" w:lineRule="auto"/>
        <w:ind w:left="720" w:right="1637"/>
        <w:rPr>
          <w:rFonts w:asciiTheme="minorHAnsi" w:hAnsiTheme="minorHAnsi"/>
          <w:i/>
          <w:sz w:val="24"/>
          <w:szCs w:val="24"/>
        </w:rPr>
      </w:pPr>
      <w:r>
        <w:rPr>
          <w:rFonts w:asciiTheme="minorHAnsi" w:hAnsiTheme="minorHAnsi"/>
          <w:b/>
          <w:sz w:val="24"/>
          <w:szCs w:val="24"/>
        </w:rPr>
        <w:t xml:space="preserve">No. </w:t>
      </w:r>
      <w:r w:rsidR="00622F30" w:rsidRPr="007F240C">
        <w:rPr>
          <w:rFonts w:asciiTheme="minorHAnsi" w:hAnsiTheme="minorHAnsi"/>
          <w:b/>
          <w:sz w:val="24"/>
          <w:szCs w:val="24"/>
        </w:rPr>
        <w:t xml:space="preserve">All outstanding transportation loans are being repaid by the General Fund. </w:t>
      </w:r>
      <w:r w:rsidR="00622F30" w:rsidRPr="007F240C">
        <w:rPr>
          <w:rFonts w:asciiTheme="minorHAnsi" w:hAnsiTheme="minorHAnsi"/>
          <w:sz w:val="24"/>
          <w:szCs w:val="24"/>
        </w:rPr>
        <w:t>In fact, the FY 2016-17 state budget already started to repay those loans. SB 1 requires all loans to be repaid by 2020.</w:t>
      </w:r>
    </w:p>
    <w:p w:rsidR="00622F30" w:rsidRPr="007F240C" w:rsidRDefault="00622F30" w:rsidP="00264B16">
      <w:pPr>
        <w:pStyle w:val="BodyText"/>
        <w:spacing w:line="276" w:lineRule="auto"/>
        <w:rPr>
          <w:rFonts w:asciiTheme="minorHAnsi" w:hAnsiTheme="minorHAnsi"/>
        </w:rPr>
      </w:pPr>
    </w:p>
    <w:p w:rsidR="003D5624" w:rsidRPr="007F240C" w:rsidRDefault="00685041" w:rsidP="00264B16">
      <w:pPr>
        <w:pStyle w:val="ListParagraph"/>
        <w:numPr>
          <w:ilvl w:val="0"/>
          <w:numId w:val="10"/>
        </w:numPr>
        <w:tabs>
          <w:tab w:val="left" w:pos="1620"/>
        </w:tabs>
        <w:spacing w:line="276" w:lineRule="auto"/>
        <w:rPr>
          <w:rFonts w:asciiTheme="minorHAnsi" w:hAnsiTheme="minorHAnsi"/>
          <w:i/>
          <w:sz w:val="24"/>
          <w:szCs w:val="24"/>
        </w:rPr>
      </w:pPr>
      <w:r w:rsidRPr="007F240C">
        <w:rPr>
          <w:rFonts w:asciiTheme="minorHAnsi" w:hAnsiTheme="minorHAnsi"/>
          <w:i/>
          <w:sz w:val="24"/>
          <w:szCs w:val="24"/>
        </w:rPr>
        <w:t>Will SB 1 fund High-Speed Rail?</w:t>
      </w:r>
    </w:p>
    <w:p w:rsidR="003D5624" w:rsidRPr="007F240C" w:rsidRDefault="003D5624" w:rsidP="00264B16">
      <w:pPr>
        <w:tabs>
          <w:tab w:val="left" w:pos="1620"/>
        </w:tabs>
        <w:spacing w:line="276" w:lineRule="auto"/>
        <w:rPr>
          <w:rFonts w:asciiTheme="minorHAnsi" w:hAnsiTheme="minorHAnsi"/>
          <w:sz w:val="24"/>
          <w:szCs w:val="24"/>
        </w:rPr>
      </w:pPr>
    </w:p>
    <w:p w:rsidR="009B3D8F" w:rsidRPr="007F240C" w:rsidRDefault="00622F30" w:rsidP="00264B16">
      <w:pPr>
        <w:tabs>
          <w:tab w:val="left" w:pos="1620"/>
        </w:tabs>
        <w:spacing w:line="276" w:lineRule="auto"/>
        <w:ind w:left="720"/>
        <w:rPr>
          <w:rFonts w:asciiTheme="minorHAnsi" w:hAnsiTheme="minorHAnsi"/>
          <w:sz w:val="24"/>
          <w:szCs w:val="24"/>
        </w:rPr>
      </w:pPr>
      <w:r w:rsidRPr="007F240C">
        <w:rPr>
          <w:rFonts w:asciiTheme="minorHAnsi" w:hAnsiTheme="minorHAnsi"/>
          <w:b/>
          <w:sz w:val="24"/>
          <w:szCs w:val="24"/>
        </w:rPr>
        <w:t xml:space="preserve">No funds raised </w:t>
      </w:r>
      <w:r w:rsidR="007F240C">
        <w:rPr>
          <w:rFonts w:asciiTheme="minorHAnsi" w:hAnsiTheme="minorHAnsi"/>
          <w:b/>
          <w:sz w:val="24"/>
          <w:szCs w:val="24"/>
        </w:rPr>
        <w:t>from SB 1 will be used to fund H</w:t>
      </w:r>
      <w:r w:rsidRPr="007F240C">
        <w:rPr>
          <w:rFonts w:asciiTheme="minorHAnsi" w:hAnsiTheme="minorHAnsi"/>
          <w:b/>
          <w:sz w:val="24"/>
          <w:szCs w:val="24"/>
        </w:rPr>
        <w:t>igh-</w:t>
      </w:r>
      <w:r w:rsidR="007F240C">
        <w:rPr>
          <w:rFonts w:asciiTheme="minorHAnsi" w:hAnsiTheme="minorHAnsi"/>
          <w:b/>
          <w:sz w:val="24"/>
          <w:szCs w:val="24"/>
        </w:rPr>
        <w:t>Speed R</w:t>
      </w:r>
      <w:r w:rsidRPr="007F240C">
        <w:rPr>
          <w:rFonts w:asciiTheme="minorHAnsi" w:hAnsiTheme="minorHAnsi"/>
          <w:b/>
          <w:sz w:val="24"/>
          <w:szCs w:val="24"/>
        </w:rPr>
        <w:t>ail.</w:t>
      </w:r>
      <w:r w:rsidRPr="007F240C">
        <w:rPr>
          <w:rFonts w:asciiTheme="minorHAnsi" w:hAnsiTheme="minorHAnsi"/>
          <w:sz w:val="24"/>
          <w:szCs w:val="24"/>
        </w:rPr>
        <w:t xml:space="preserve"> California’s state- maintained transportation infrastructure will receive roughly half of SB 1 revenue:</w:t>
      </w:r>
      <w:r w:rsidR="003D5624" w:rsidRPr="007F240C">
        <w:rPr>
          <w:rFonts w:asciiTheme="minorHAnsi" w:hAnsiTheme="minorHAnsi"/>
          <w:sz w:val="24"/>
          <w:szCs w:val="24"/>
        </w:rPr>
        <w:t xml:space="preserve"> </w:t>
      </w:r>
      <w:r w:rsidR="00477DF4" w:rsidRPr="007F240C">
        <w:rPr>
          <w:rFonts w:asciiTheme="minorHAnsi" w:hAnsiTheme="minorHAnsi"/>
          <w:sz w:val="24"/>
          <w:szCs w:val="24"/>
        </w:rPr>
        <w:t xml:space="preserve">$26 billion. The other half will go to local roads, transit agencies and an expansion of the state’s growing network of pedestrian and cycle routes. There is no remaining balance that could be used for the high-speed rail project. A full overview of how the funds are allocated </w:t>
      </w:r>
      <w:hyperlink r:id="rId7">
        <w:r w:rsidR="00477DF4" w:rsidRPr="007F240C">
          <w:rPr>
            <w:rFonts w:asciiTheme="minorHAnsi" w:hAnsiTheme="minorHAnsi"/>
            <w:color w:val="0462C1"/>
            <w:sz w:val="24"/>
            <w:szCs w:val="24"/>
            <w:u w:val="single" w:color="0462C1"/>
          </w:rPr>
          <w:t>can be found</w:t>
        </w:r>
        <w:r w:rsidR="00477DF4" w:rsidRPr="007F240C">
          <w:rPr>
            <w:rFonts w:asciiTheme="minorHAnsi" w:hAnsiTheme="minorHAnsi"/>
            <w:color w:val="0462C1"/>
            <w:spacing w:val="-19"/>
            <w:sz w:val="24"/>
            <w:szCs w:val="24"/>
            <w:u w:val="single" w:color="0462C1"/>
          </w:rPr>
          <w:t xml:space="preserve"> </w:t>
        </w:r>
        <w:r w:rsidR="00477DF4" w:rsidRPr="007F240C">
          <w:rPr>
            <w:rFonts w:asciiTheme="minorHAnsi" w:hAnsiTheme="minorHAnsi"/>
            <w:color w:val="0462C1"/>
            <w:sz w:val="24"/>
            <w:szCs w:val="24"/>
            <w:u w:val="single" w:color="0462C1"/>
          </w:rPr>
          <w:t>here</w:t>
        </w:r>
      </w:hyperlink>
      <w:r w:rsidR="00477DF4" w:rsidRPr="007F240C">
        <w:rPr>
          <w:rFonts w:asciiTheme="minorHAnsi" w:hAnsiTheme="minorHAnsi"/>
          <w:color w:val="0462C1"/>
          <w:sz w:val="24"/>
          <w:szCs w:val="24"/>
          <w:u w:val="single" w:color="0462C1"/>
        </w:rPr>
        <w:t>.</w:t>
      </w:r>
    </w:p>
    <w:sectPr w:rsidR="009B3D8F" w:rsidRPr="007F240C" w:rsidSect="003D5624">
      <w:footerReference w:type="default" r:id="rId8"/>
      <w:pgSz w:w="12240" w:h="15840"/>
      <w:pgMar w:top="720" w:right="720" w:bottom="720" w:left="720" w:header="0" w:footer="9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E0F" w:rsidRDefault="002E0E0F">
      <w:r>
        <w:separator/>
      </w:r>
    </w:p>
  </w:endnote>
  <w:endnote w:type="continuationSeparator" w:id="0">
    <w:p w:rsidR="002E0E0F" w:rsidRDefault="002E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D8F" w:rsidRDefault="00C404FB">
    <w:pPr>
      <w:pStyle w:val="BodyText"/>
      <w:spacing w:line="14" w:lineRule="auto"/>
      <w:rPr>
        <w:sz w:val="20"/>
      </w:rPr>
    </w:pPr>
    <w:r>
      <w:rPr>
        <w:noProof/>
      </w:rPr>
      <mc:AlternateContent>
        <mc:Choice Requires="wps">
          <w:drawing>
            <wp:anchor distT="0" distB="0" distL="114300" distR="114300" simplePos="0" relativeHeight="503310152" behindDoc="1" locked="0" layoutInCell="1" allowOverlap="1" wp14:anchorId="28F56BAD" wp14:editId="6A30A084">
              <wp:simplePos x="0" y="0"/>
              <wp:positionH relativeFrom="page">
                <wp:posOffset>2472055</wp:posOffset>
              </wp:positionH>
              <wp:positionV relativeFrom="page">
                <wp:posOffset>9300210</wp:posOffset>
              </wp:positionV>
              <wp:extent cx="2830195" cy="165735"/>
              <wp:effectExtent l="0" t="3810" r="317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D8F" w:rsidRDefault="009B3D8F">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56BAD" id="_x0000_t202" coordsize="21600,21600" o:spt="202" path="m,l,21600r21600,l21600,xe">
              <v:stroke joinstyle="miter"/>
              <v:path gradientshapeok="t" o:connecttype="rect"/>
            </v:shapetype>
            <v:shape id="Text Box 2" o:spid="_x0000_s1026" type="#_x0000_t202" style="position:absolute;margin-left:194.65pt;margin-top:732.3pt;width:222.85pt;height:13.05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y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" filled="f" stroked="f">
              <v:textbox inset="0,0,0,0">
                <w:txbxContent>
                  <w:p w:rsidR="009B3D8F" w:rsidRDefault="009B3D8F">
                    <w:pPr>
                      <w:spacing w:line="245" w:lineRule="exact"/>
                      <w:ind w:left="20"/>
                      <w:rPr>
                        <w:b/>
                      </w:rPr>
                    </w:pPr>
                  </w:p>
                </w:txbxContent>
              </v:textbox>
              <w10:wrap anchorx="page" anchory="page"/>
            </v:shape>
          </w:pict>
        </mc:Fallback>
      </mc:AlternateContent>
    </w:r>
    <w:r>
      <w:rPr>
        <w:noProof/>
      </w:rPr>
      <mc:AlternateContent>
        <mc:Choice Requires="wps">
          <w:drawing>
            <wp:anchor distT="0" distB="0" distL="114300" distR="114300" simplePos="0" relativeHeight="503310176" behindDoc="1" locked="0" layoutInCell="1" allowOverlap="1" wp14:anchorId="668ACB88" wp14:editId="75AF099A">
              <wp:simplePos x="0" y="0"/>
              <wp:positionH relativeFrom="page">
                <wp:posOffset>3826510</wp:posOffset>
              </wp:positionH>
              <wp:positionV relativeFrom="page">
                <wp:posOffset>9641840</wp:posOffset>
              </wp:positionV>
              <wp:extent cx="121920" cy="165735"/>
              <wp:effectExtent l="0" t="2540" r="444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D8F" w:rsidRDefault="009D1FD7">
                          <w:pPr>
                            <w:spacing w:line="245" w:lineRule="exact"/>
                            <w:ind w:left="40"/>
                          </w:pPr>
                          <w:r>
                            <w:fldChar w:fldCharType="begin"/>
                          </w:r>
                          <w:r>
                            <w:instrText xml:space="preserve"> PAGE </w:instrText>
                          </w:r>
                          <w:r>
                            <w:fldChar w:fldCharType="separate"/>
                          </w:r>
                          <w:r w:rsidR="001C41A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ACB88" id="Text Box 1" o:spid="_x0000_s1027" type="#_x0000_t202" style="position:absolute;margin-left:301.3pt;margin-top:759.2pt;width:9.6pt;height:13.05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kw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" filled="f" stroked="f">
              <v:textbox inset="0,0,0,0">
                <w:txbxContent>
                  <w:p w:rsidR="009B3D8F" w:rsidRDefault="009D1FD7">
                    <w:pPr>
                      <w:spacing w:line="245" w:lineRule="exact"/>
                      <w:ind w:left="40"/>
                    </w:pPr>
                    <w:r>
                      <w:fldChar w:fldCharType="begin"/>
                    </w:r>
                    <w:r>
                      <w:instrText xml:space="preserve"> PAGE </w:instrText>
                    </w:r>
                    <w:r>
                      <w:fldChar w:fldCharType="separate"/>
                    </w:r>
                    <w:r w:rsidR="001C41A2">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E0F" w:rsidRDefault="002E0E0F">
      <w:r>
        <w:separator/>
      </w:r>
    </w:p>
  </w:footnote>
  <w:footnote w:type="continuationSeparator" w:id="0">
    <w:p w:rsidR="002E0E0F" w:rsidRDefault="002E0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C18"/>
    <w:multiLevelType w:val="hybridMultilevel"/>
    <w:tmpl w:val="93AA7B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F44001"/>
    <w:multiLevelType w:val="hybridMultilevel"/>
    <w:tmpl w:val="5E986374"/>
    <w:lvl w:ilvl="0" w:tplc="3B8A8DEE">
      <w:start w:val="1"/>
      <w:numFmt w:val="decimal"/>
      <w:lvlText w:val="%1."/>
      <w:lvlJc w:val="left"/>
      <w:pPr>
        <w:ind w:left="1440" w:hanging="360"/>
      </w:pPr>
      <w:rPr>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8E1B0D"/>
    <w:multiLevelType w:val="hybridMultilevel"/>
    <w:tmpl w:val="93AA7B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4D5AB7"/>
    <w:multiLevelType w:val="hybridMultilevel"/>
    <w:tmpl w:val="4BB03590"/>
    <w:lvl w:ilvl="0" w:tplc="AA980E62">
      <w:start w:val="1"/>
      <w:numFmt w:val="decimal"/>
      <w:lvlText w:val="%1."/>
      <w:lvlJc w:val="left"/>
      <w:pPr>
        <w:ind w:left="1299" w:hanging="219"/>
        <w:jc w:val="right"/>
      </w:pPr>
      <w:rPr>
        <w:rFonts w:hint="default"/>
        <w:w w:val="100"/>
      </w:rPr>
    </w:lvl>
    <w:lvl w:ilvl="1" w:tplc="04090001">
      <w:start w:val="1"/>
      <w:numFmt w:val="bullet"/>
      <w:lvlText w:val=""/>
      <w:lvlJc w:val="left"/>
      <w:pPr>
        <w:ind w:left="1940" w:hanging="360"/>
      </w:pPr>
      <w:rPr>
        <w:rFonts w:ascii="Symbol" w:hAnsi="Symbol" w:hint="default"/>
        <w:w w:val="100"/>
      </w:rPr>
    </w:lvl>
    <w:lvl w:ilvl="2" w:tplc="7EBC7C9E">
      <w:numFmt w:val="bullet"/>
      <w:lvlText w:val="•"/>
      <w:lvlJc w:val="left"/>
      <w:pPr>
        <w:ind w:left="1940" w:hanging="360"/>
      </w:pPr>
      <w:rPr>
        <w:rFonts w:hint="default"/>
      </w:rPr>
    </w:lvl>
    <w:lvl w:ilvl="3" w:tplc="610EDEF2">
      <w:numFmt w:val="bullet"/>
      <w:lvlText w:val="•"/>
      <w:lvlJc w:val="left"/>
      <w:pPr>
        <w:ind w:left="2180" w:hanging="360"/>
      </w:pPr>
      <w:rPr>
        <w:rFonts w:hint="default"/>
      </w:rPr>
    </w:lvl>
    <w:lvl w:ilvl="4" w:tplc="828818B8">
      <w:numFmt w:val="bullet"/>
      <w:lvlText w:val="•"/>
      <w:lvlJc w:val="left"/>
      <w:pPr>
        <w:ind w:left="3451" w:hanging="360"/>
      </w:pPr>
      <w:rPr>
        <w:rFonts w:hint="default"/>
      </w:rPr>
    </w:lvl>
    <w:lvl w:ilvl="5" w:tplc="C10A309C">
      <w:numFmt w:val="bullet"/>
      <w:lvlText w:val="•"/>
      <w:lvlJc w:val="left"/>
      <w:pPr>
        <w:ind w:left="4722" w:hanging="360"/>
      </w:pPr>
      <w:rPr>
        <w:rFonts w:hint="default"/>
      </w:rPr>
    </w:lvl>
    <w:lvl w:ilvl="6" w:tplc="31C6C8CA">
      <w:numFmt w:val="bullet"/>
      <w:lvlText w:val="•"/>
      <w:lvlJc w:val="left"/>
      <w:pPr>
        <w:ind w:left="5994" w:hanging="360"/>
      </w:pPr>
      <w:rPr>
        <w:rFonts w:hint="default"/>
      </w:rPr>
    </w:lvl>
    <w:lvl w:ilvl="7" w:tplc="72827994">
      <w:numFmt w:val="bullet"/>
      <w:lvlText w:val="•"/>
      <w:lvlJc w:val="left"/>
      <w:pPr>
        <w:ind w:left="7265" w:hanging="360"/>
      </w:pPr>
      <w:rPr>
        <w:rFonts w:hint="default"/>
      </w:rPr>
    </w:lvl>
    <w:lvl w:ilvl="8" w:tplc="8CA62F0C">
      <w:numFmt w:val="bullet"/>
      <w:lvlText w:val="•"/>
      <w:lvlJc w:val="left"/>
      <w:pPr>
        <w:ind w:left="8537" w:hanging="360"/>
      </w:pPr>
      <w:rPr>
        <w:rFonts w:hint="default"/>
      </w:rPr>
    </w:lvl>
  </w:abstractNum>
  <w:abstractNum w:abstractNumId="4" w15:restartNumberingAfterBreak="0">
    <w:nsid w:val="2FA74608"/>
    <w:multiLevelType w:val="hybridMultilevel"/>
    <w:tmpl w:val="4524D590"/>
    <w:lvl w:ilvl="0" w:tplc="AA980E62">
      <w:start w:val="1"/>
      <w:numFmt w:val="decimal"/>
      <w:lvlText w:val="%1."/>
      <w:lvlJc w:val="left"/>
      <w:pPr>
        <w:ind w:left="1439" w:hanging="219"/>
        <w:jc w:val="right"/>
      </w:pPr>
      <w:rPr>
        <w:rFonts w:hint="default"/>
        <w:w w:val="100"/>
      </w:rPr>
    </w:lvl>
    <w:lvl w:ilvl="1" w:tplc="04090001">
      <w:start w:val="1"/>
      <w:numFmt w:val="bullet"/>
      <w:lvlText w:val=""/>
      <w:lvlJc w:val="left"/>
      <w:pPr>
        <w:ind w:left="2279" w:hanging="360"/>
      </w:pPr>
      <w:rPr>
        <w:rFonts w:ascii="Symbol" w:hAnsi="Symbol" w:hint="default"/>
        <w:w w:val="100"/>
      </w:rPr>
    </w:lvl>
    <w:lvl w:ilvl="2" w:tplc="7EBC7C9E">
      <w:numFmt w:val="bullet"/>
      <w:lvlText w:val="•"/>
      <w:lvlJc w:val="left"/>
      <w:pPr>
        <w:ind w:left="2279" w:hanging="360"/>
      </w:pPr>
      <w:rPr>
        <w:rFonts w:hint="default"/>
      </w:rPr>
    </w:lvl>
    <w:lvl w:ilvl="3" w:tplc="610EDEF2">
      <w:numFmt w:val="bullet"/>
      <w:lvlText w:val="•"/>
      <w:lvlJc w:val="left"/>
      <w:pPr>
        <w:ind w:left="2519" w:hanging="360"/>
      </w:pPr>
      <w:rPr>
        <w:rFonts w:hint="default"/>
      </w:rPr>
    </w:lvl>
    <w:lvl w:ilvl="4" w:tplc="828818B8">
      <w:numFmt w:val="bullet"/>
      <w:lvlText w:val="•"/>
      <w:lvlJc w:val="left"/>
      <w:pPr>
        <w:ind w:left="3790" w:hanging="360"/>
      </w:pPr>
      <w:rPr>
        <w:rFonts w:hint="default"/>
      </w:rPr>
    </w:lvl>
    <w:lvl w:ilvl="5" w:tplc="C10A309C">
      <w:numFmt w:val="bullet"/>
      <w:lvlText w:val="•"/>
      <w:lvlJc w:val="left"/>
      <w:pPr>
        <w:ind w:left="5061" w:hanging="360"/>
      </w:pPr>
      <w:rPr>
        <w:rFonts w:hint="default"/>
      </w:rPr>
    </w:lvl>
    <w:lvl w:ilvl="6" w:tplc="31C6C8CA">
      <w:numFmt w:val="bullet"/>
      <w:lvlText w:val="•"/>
      <w:lvlJc w:val="left"/>
      <w:pPr>
        <w:ind w:left="6333" w:hanging="360"/>
      </w:pPr>
      <w:rPr>
        <w:rFonts w:hint="default"/>
      </w:rPr>
    </w:lvl>
    <w:lvl w:ilvl="7" w:tplc="72827994">
      <w:numFmt w:val="bullet"/>
      <w:lvlText w:val="•"/>
      <w:lvlJc w:val="left"/>
      <w:pPr>
        <w:ind w:left="7604" w:hanging="360"/>
      </w:pPr>
      <w:rPr>
        <w:rFonts w:hint="default"/>
      </w:rPr>
    </w:lvl>
    <w:lvl w:ilvl="8" w:tplc="8CA62F0C">
      <w:numFmt w:val="bullet"/>
      <w:lvlText w:val="•"/>
      <w:lvlJc w:val="left"/>
      <w:pPr>
        <w:ind w:left="8876" w:hanging="360"/>
      </w:pPr>
      <w:rPr>
        <w:rFonts w:hint="default"/>
      </w:rPr>
    </w:lvl>
  </w:abstractNum>
  <w:abstractNum w:abstractNumId="5" w15:restartNumberingAfterBreak="0">
    <w:nsid w:val="39CA3ECC"/>
    <w:multiLevelType w:val="hybridMultilevel"/>
    <w:tmpl w:val="CFAC76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04261B9"/>
    <w:multiLevelType w:val="hybridMultilevel"/>
    <w:tmpl w:val="04883762"/>
    <w:lvl w:ilvl="0" w:tplc="AA980E62">
      <w:start w:val="1"/>
      <w:numFmt w:val="decimal"/>
      <w:lvlText w:val="%1."/>
      <w:lvlJc w:val="left"/>
      <w:pPr>
        <w:ind w:left="1299" w:hanging="219"/>
        <w:jc w:val="right"/>
      </w:pPr>
      <w:rPr>
        <w:rFonts w:hint="default"/>
        <w:w w:val="100"/>
      </w:rPr>
    </w:lvl>
    <w:lvl w:ilvl="1" w:tplc="04090001">
      <w:start w:val="1"/>
      <w:numFmt w:val="bullet"/>
      <w:lvlText w:val=""/>
      <w:lvlJc w:val="left"/>
      <w:pPr>
        <w:ind w:left="1940" w:hanging="360"/>
      </w:pPr>
      <w:rPr>
        <w:rFonts w:ascii="Symbol" w:hAnsi="Symbol" w:hint="default"/>
        <w:w w:val="100"/>
      </w:rPr>
    </w:lvl>
    <w:lvl w:ilvl="2" w:tplc="7EBC7C9E">
      <w:numFmt w:val="bullet"/>
      <w:lvlText w:val="•"/>
      <w:lvlJc w:val="left"/>
      <w:pPr>
        <w:ind w:left="1940" w:hanging="360"/>
      </w:pPr>
      <w:rPr>
        <w:rFonts w:hint="default"/>
      </w:rPr>
    </w:lvl>
    <w:lvl w:ilvl="3" w:tplc="610EDEF2">
      <w:numFmt w:val="bullet"/>
      <w:lvlText w:val="•"/>
      <w:lvlJc w:val="left"/>
      <w:pPr>
        <w:ind w:left="2180" w:hanging="360"/>
      </w:pPr>
      <w:rPr>
        <w:rFonts w:hint="default"/>
      </w:rPr>
    </w:lvl>
    <w:lvl w:ilvl="4" w:tplc="828818B8">
      <w:numFmt w:val="bullet"/>
      <w:lvlText w:val="•"/>
      <w:lvlJc w:val="left"/>
      <w:pPr>
        <w:ind w:left="3451" w:hanging="360"/>
      </w:pPr>
      <w:rPr>
        <w:rFonts w:hint="default"/>
      </w:rPr>
    </w:lvl>
    <w:lvl w:ilvl="5" w:tplc="C10A309C">
      <w:numFmt w:val="bullet"/>
      <w:lvlText w:val="•"/>
      <w:lvlJc w:val="left"/>
      <w:pPr>
        <w:ind w:left="4722" w:hanging="360"/>
      </w:pPr>
      <w:rPr>
        <w:rFonts w:hint="default"/>
      </w:rPr>
    </w:lvl>
    <w:lvl w:ilvl="6" w:tplc="31C6C8CA">
      <w:numFmt w:val="bullet"/>
      <w:lvlText w:val="•"/>
      <w:lvlJc w:val="left"/>
      <w:pPr>
        <w:ind w:left="5994" w:hanging="360"/>
      </w:pPr>
      <w:rPr>
        <w:rFonts w:hint="default"/>
      </w:rPr>
    </w:lvl>
    <w:lvl w:ilvl="7" w:tplc="72827994">
      <w:numFmt w:val="bullet"/>
      <w:lvlText w:val="•"/>
      <w:lvlJc w:val="left"/>
      <w:pPr>
        <w:ind w:left="7265" w:hanging="360"/>
      </w:pPr>
      <w:rPr>
        <w:rFonts w:hint="default"/>
      </w:rPr>
    </w:lvl>
    <w:lvl w:ilvl="8" w:tplc="8CA62F0C">
      <w:numFmt w:val="bullet"/>
      <w:lvlText w:val="•"/>
      <w:lvlJc w:val="left"/>
      <w:pPr>
        <w:ind w:left="8537" w:hanging="360"/>
      </w:pPr>
      <w:rPr>
        <w:rFonts w:hint="default"/>
      </w:rPr>
    </w:lvl>
  </w:abstractNum>
  <w:abstractNum w:abstractNumId="7" w15:restartNumberingAfterBreak="0">
    <w:nsid w:val="4BF125B0"/>
    <w:multiLevelType w:val="hybridMultilevel"/>
    <w:tmpl w:val="2BBC168E"/>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8" w15:restartNumberingAfterBreak="0">
    <w:nsid w:val="4EE90D8A"/>
    <w:multiLevelType w:val="hybridMultilevel"/>
    <w:tmpl w:val="12127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9D034A"/>
    <w:multiLevelType w:val="hybridMultilevel"/>
    <w:tmpl w:val="A456F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315174"/>
    <w:multiLevelType w:val="hybridMultilevel"/>
    <w:tmpl w:val="314E0906"/>
    <w:lvl w:ilvl="0" w:tplc="66FAF114">
      <w:numFmt w:val="bullet"/>
      <w:lvlText w:val=""/>
      <w:lvlJc w:val="left"/>
      <w:pPr>
        <w:ind w:left="2180" w:hanging="360"/>
      </w:pPr>
      <w:rPr>
        <w:rFonts w:ascii="Symbol" w:eastAsia="Symbol" w:hAnsi="Symbol" w:cs="Symbol" w:hint="default"/>
        <w:w w:val="100"/>
        <w:sz w:val="24"/>
        <w:szCs w:val="24"/>
      </w:rPr>
    </w:lvl>
    <w:lvl w:ilvl="1" w:tplc="23B68592">
      <w:numFmt w:val="bullet"/>
      <w:lvlText w:val="•"/>
      <w:lvlJc w:val="left"/>
      <w:pPr>
        <w:ind w:left="3146" w:hanging="360"/>
      </w:pPr>
      <w:rPr>
        <w:rFonts w:hint="default"/>
      </w:rPr>
    </w:lvl>
    <w:lvl w:ilvl="2" w:tplc="A06CB5AC">
      <w:numFmt w:val="bullet"/>
      <w:lvlText w:val="•"/>
      <w:lvlJc w:val="left"/>
      <w:pPr>
        <w:ind w:left="4112" w:hanging="360"/>
      </w:pPr>
      <w:rPr>
        <w:rFonts w:hint="default"/>
      </w:rPr>
    </w:lvl>
    <w:lvl w:ilvl="3" w:tplc="1074A2FA">
      <w:numFmt w:val="bullet"/>
      <w:lvlText w:val="•"/>
      <w:lvlJc w:val="left"/>
      <w:pPr>
        <w:ind w:left="5078" w:hanging="360"/>
      </w:pPr>
      <w:rPr>
        <w:rFonts w:hint="default"/>
      </w:rPr>
    </w:lvl>
    <w:lvl w:ilvl="4" w:tplc="D6423B72">
      <w:numFmt w:val="bullet"/>
      <w:lvlText w:val="•"/>
      <w:lvlJc w:val="left"/>
      <w:pPr>
        <w:ind w:left="6044" w:hanging="360"/>
      </w:pPr>
      <w:rPr>
        <w:rFonts w:hint="default"/>
      </w:rPr>
    </w:lvl>
    <w:lvl w:ilvl="5" w:tplc="08C6D6EE">
      <w:numFmt w:val="bullet"/>
      <w:lvlText w:val="•"/>
      <w:lvlJc w:val="left"/>
      <w:pPr>
        <w:ind w:left="7010" w:hanging="360"/>
      </w:pPr>
      <w:rPr>
        <w:rFonts w:hint="default"/>
      </w:rPr>
    </w:lvl>
    <w:lvl w:ilvl="6" w:tplc="26EEC5B8">
      <w:numFmt w:val="bullet"/>
      <w:lvlText w:val="•"/>
      <w:lvlJc w:val="left"/>
      <w:pPr>
        <w:ind w:left="7976" w:hanging="360"/>
      </w:pPr>
      <w:rPr>
        <w:rFonts w:hint="default"/>
      </w:rPr>
    </w:lvl>
    <w:lvl w:ilvl="7" w:tplc="C10A417A">
      <w:numFmt w:val="bullet"/>
      <w:lvlText w:val="•"/>
      <w:lvlJc w:val="left"/>
      <w:pPr>
        <w:ind w:left="8942" w:hanging="360"/>
      </w:pPr>
      <w:rPr>
        <w:rFonts w:hint="default"/>
      </w:rPr>
    </w:lvl>
    <w:lvl w:ilvl="8" w:tplc="42BC825C">
      <w:numFmt w:val="bullet"/>
      <w:lvlText w:val="•"/>
      <w:lvlJc w:val="left"/>
      <w:pPr>
        <w:ind w:left="9908" w:hanging="360"/>
      </w:pPr>
      <w:rPr>
        <w:rFonts w:hint="default"/>
      </w:rPr>
    </w:lvl>
  </w:abstractNum>
  <w:abstractNum w:abstractNumId="11" w15:restartNumberingAfterBreak="0">
    <w:nsid w:val="58D52351"/>
    <w:multiLevelType w:val="hybridMultilevel"/>
    <w:tmpl w:val="9F54D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4"/>
  </w:num>
  <w:num w:numId="4">
    <w:abstractNumId w:val="3"/>
  </w:num>
  <w:num w:numId="5">
    <w:abstractNumId w:val="5"/>
  </w:num>
  <w:num w:numId="6">
    <w:abstractNumId w:val="7"/>
  </w:num>
  <w:num w:numId="7">
    <w:abstractNumId w:val="8"/>
  </w:num>
  <w:num w:numId="8">
    <w:abstractNumId w:val="11"/>
  </w:num>
  <w:num w:numId="9">
    <w:abstractNumId w:val="9"/>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8F"/>
    <w:rsid w:val="000330A9"/>
    <w:rsid w:val="00071DCE"/>
    <w:rsid w:val="0008320D"/>
    <w:rsid w:val="000B4FC6"/>
    <w:rsid w:val="000E2E88"/>
    <w:rsid w:val="00150B91"/>
    <w:rsid w:val="0018038F"/>
    <w:rsid w:val="001C41A2"/>
    <w:rsid w:val="00203DFC"/>
    <w:rsid w:val="00237FA3"/>
    <w:rsid w:val="00264B16"/>
    <w:rsid w:val="002E0E0F"/>
    <w:rsid w:val="00346652"/>
    <w:rsid w:val="003A0B96"/>
    <w:rsid w:val="003B3AD1"/>
    <w:rsid w:val="003D5624"/>
    <w:rsid w:val="00412604"/>
    <w:rsid w:val="00477DF4"/>
    <w:rsid w:val="00522657"/>
    <w:rsid w:val="005263BE"/>
    <w:rsid w:val="0057368B"/>
    <w:rsid w:val="00592D12"/>
    <w:rsid w:val="005A1D84"/>
    <w:rsid w:val="00606290"/>
    <w:rsid w:val="006136EE"/>
    <w:rsid w:val="00614AF4"/>
    <w:rsid w:val="00622F30"/>
    <w:rsid w:val="00635D8A"/>
    <w:rsid w:val="00685041"/>
    <w:rsid w:val="006E1794"/>
    <w:rsid w:val="006E42DA"/>
    <w:rsid w:val="006F1BF9"/>
    <w:rsid w:val="006F63E7"/>
    <w:rsid w:val="007467E4"/>
    <w:rsid w:val="00761D38"/>
    <w:rsid w:val="007672B7"/>
    <w:rsid w:val="007C6338"/>
    <w:rsid w:val="007F240C"/>
    <w:rsid w:val="00813E30"/>
    <w:rsid w:val="0084245F"/>
    <w:rsid w:val="00852F09"/>
    <w:rsid w:val="00875F8D"/>
    <w:rsid w:val="00903D51"/>
    <w:rsid w:val="00983E21"/>
    <w:rsid w:val="009B3D8F"/>
    <w:rsid w:val="009D1FD7"/>
    <w:rsid w:val="00A00AA4"/>
    <w:rsid w:val="00A21B88"/>
    <w:rsid w:val="00B03290"/>
    <w:rsid w:val="00B75551"/>
    <w:rsid w:val="00BB5284"/>
    <w:rsid w:val="00C404FB"/>
    <w:rsid w:val="00CC2676"/>
    <w:rsid w:val="00CC6337"/>
    <w:rsid w:val="00CD2575"/>
    <w:rsid w:val="00D4478A"/>
    <w:rsid w:val="00DA2416"/>
    <w:rsid w:val="00DB1CCA"/>
    <w:rsid w:val="00E93D9B"/>
    <w:rsid w:val="00FA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360AEB-EAE1-4A60-8575-EB8D2651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9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75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F8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75F8D"/>
    <w:rPr>
      <w:sz w:val="16"/>
      <w:szCs w:val="16"/>
    </w:rPr>
  </w:style>
  <w:style w:type="paragraph" w:styleId="CommentText">
    <w:name w:val="annotation text"/>
    <w:basedOn w:val="Normal"/>
    <w:link w:val="CommentTextChar"/>
    <w:uiPriority w:val="99"/>
    <w:semiHidden/>
    <w:unhideWhenUsed/>
    <w:rsid w:val="00875F8D"/>
    <w:rPr>
      <w:sz w:val="20"/>
      <w:szCs w:val="20"/>
    </w:rPr>
  </w:style>
  <w:style w:type="character" w:customStyle="1" w:styleId="CommentTextChar">
    <w:name w:val="Comment Text Char"/>
    <w:basedOn w:val="DefaultParagraphFont"/>
    <w:link w:val="CommentText"/>
    <w:uiPriority w:val="99"/>
    <w:semiHidden/>
    <w:rsid w:val="00875F8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75F8D"/>
    <w:rPr>
      <w:b/>
      <w:bCs/>
    </w:rPr>
  </w:style>
  <w:style w:type="character" w:customStyle="1" w:styleId="CommentSubjectChar">
    <w:name w:val="Comment Subject Char"/>
    <w:basedOn w:val="CommentTextChar"/>
    <w:link w:val="CommentSubject"/>
    <w:uiPriority w:val="99"/>
    <w:semiHidden/>
    <w:rsid w:val="00875F8D"/>
    <w:rPr>
      <w:rFonts w:ascii="Calibri" w:eastAsia="Calibri" w:hAnsi="Calibri" w:cs="Calibri"/>
      <w:b/>
      <w:bCs/>
      <w:sz w:val="20"/>
      <w:szCs w:val="20"/>
    </w:rPr>
  </w:style>
  <w:style w:type="paragraph" w:styleId="Header">
    <w:name w:val="header"/>
    <w:basedOn w:val="Normal"/>
    <w:link w:val="HeaderChar"/>
    <w:uiPriority w:val="99"/>
    <w:unhideWhenUsed/>
    <w:rsid w:val="00477DF4"/>
    <w:pPr>
      <w:tabs>
        <w:tab w:val="center" w:pos="4680"/>
        <w:tab w:val="right" w:pos="9360"/>
      </w:tabs>
    </w:pPr>
  </w:style>
  <w:style w:type="character" w:customStyle="1" w:styleId="HeaderChar">
    <w:name w:val="Header Char"/>
    <w:basedOn w:val="DefaultParagraphFont"/>
    <w:link w:val="Header"/>
    <w:uiPriority w:val="99"/>
    <w:rsid w:val="00477DF4"/>
    <w:rPr>
      <w:rFonts w:ascii="Calibri" w:eastAsia="Calibri" w:hAnsi="Calibri" w:cs="Calibri"/>
    </w:rPr>
  </w:style>
  <w:style w:type="paragraph" w:styleId="Footer">
    <w:name w:val="footer"/>
    <w:basedOn w:val="Normal"/>
    <w:link w:val="FooterChar"/>
    <w:uiPriority w:val="99"/>
    <w:unhideWhenUsed/>
    <w:rsid w:val="00477DF4"/>
    <w:pPr>
      <w:tabs>
        <w:tab w:val="center" w:pos="4680"/>
        <w:tab w:val="right" w:pos="9360"/>
      </w:tabs>
    </w:pPr>
  </w:style>
  <w:style w:type="character" w:customStyle="1" w:styleId="FooterChar">
    <w:name w:val="Footer Char"/>
    <w:basedOn w:val="DefaultParagraphFont"/>
    <w:link w:val="Footer"/>
    <w:uiPriority w:val="99"/>
    <w:rsid w:val="00477DF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ebuildingca.ca.gov/overvie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Spitz</dc:creator>
  <cp:lastModifiedBy>Colleen Spitz</cp:lastModifiedBy>
  <cp:revision>2</cp:revision>
  <cp:lastPrinted>2018-02-13T02:05:00Z</cp:lastPrinted>
  <dcterms:created xsi:type="dcterms:W3CDTF">2018-03-14T23:40:00Z</dcterms:created>
  <dcterms:modified xsi:type="dcterms:W3CDTF">2018-03-14T23:40:00Z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Microsoft® Word 2016</vt:lpwstr>
  </property>
  <property fmtid="{D5CDD505-2E9C-101B-9397-08002B2CF9AE}" pid="4" name="LastSaved">
    <vt:filetime>2018-01-30T00:00:00Z</vt:filetime>
  </property>
</Properties>
</file>