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E065" w14:textId="3CF4933C" w:rsidR="00A75346" w:rsidRDefault="00AB1B2F" w:rsidP="00AB1B2F">
      <w:pPr>
        <w:pStyle w:val="NoSpacing"/>
        <w:rPr>
          <w:rFonts w:ascii="Century Gothic" w:hAnsi="Century Gothic" w:cs="Arial"/>
          <w:highlight w:val="yellow"/>
        </w:rPr>
      </w:pPr>
      <w:r w:rsidRPr="00D33531">
        <w:rPr>
          <w:rFonts w:ascii="Century Gothic" w:hAnsi="Century Gothic" w:cs="Arial"/>
          <w:b/>
          <w:highlight w:val="yellow"/>
        </w:rPr>
        <w:t>ALL LETTERS MUST BE SENT VIA EMAIL</w:t>
      </w:r>
      <w:r w:rsidRPr="00D33531">
        <w:rPr>
          <w:rFonts w:ascii="Century Gothic" w:hAnsi="Century Gothic" w:cs="Arial"/>
          <w:highlight w:val="yellow"/>
        </w:rPr>
        <w:t>. Please make sure to email your letters to Senator Skinner</w:t>
      </w:r>
      <w:r w:rsidRPr="00D33531">
        <w:rPr>
          <w:rFonts w:ascii="Century Gothic" w:hAnsi="Century Gothic"/>
          <w:highlight w:val="yellow"/>
        </w:rPr>
        <w:t xml:space="preserve"> </w:t>
      </w:r>
      <w:r w:rsidRPr="00D33531">
        <w:rPr>
          <w:rFonts w:ascii="Century Gothic" w:hAnsi="Century Gothic" w:cs="Arial"/>
          <w:highlight w:val="yellow"/>
        </w:rPr>
        <w:t>(</w:t>
      </w:r>
      <w:hyperlink r:id="rId8" w:history="1">
        <w:r w:rsidR="00A75346" w:rsidRPr="00352DFA">
          <w:rPr>
            <w:rStyle w:val="Hyperlink"/>
            <w:rFonts w:ascii="Century Gothic" w:hAnsi="Century Gothic" w:cs="Arial"/>
            <w:highlight w:val="yellow"/>
          </w:rPr>
          <w:t>senator.skinner@senate.ca.gov</w:t>
        </w:r>
      </w:hyperlink>
      <w:r w:rsidRPr="00A75346">
        <w:rPr>
          <w:rFonts w:ascii="Century Gothic" w:hAnsi="Century Gothic" w:cs="Arial"/>
          <w:highlight w:val="yellow"/>
        </w:rPr>
        <w:t>), and Assembly Member Ting (</w:t>
      </w:r>
      <w:hyperlink r:id="rId9" w:history="1">
        <w:r w:rsidR="00E500D7" w:rsidRPr="00352DFA">
          <w:rPr>
            <w:rStyle w:val="Hyperlink"/>
            <w:rFonts w:ascii="Century Gothic" w:eastAsia="Times New Roman" w:hAnsi="Century Gothic" w:cs="Arial"/>
            <w:highlight w:val="yellow"/>
          </w:rPr>
          <w:t>AsmBudget@asm.ca.gov</w:t>
        </w:r>
      </w:hyperlink>
      <w:r w:rsidRPr="00A75346">
        <w:rPr>
          <w:rFonts w:ascii="Century Gothic" w:hAnsi="Century Gothic" w:cs="Arial"/>
          <w:highlight w:val="yellow"/>
        </w:rPr>
        <w:t>)</w:t>
      </w:r>
      <w:r w:rsidR="00A75346" w:rsidRPr="00A75346">
        <w:rPr>
          <w:rFonts w:ascii="Century Gothic" w:hAnsi="Century Gothic" w:cs="Arial"/>
          <w:highlight w:val="yellow"/>
        </w:rPr>
        <w:t>, Senator Nielsen (</w:t>
      </w:r>
      <w:hyperlink r:id="rId10" w:history="1">
        <w:r w:rsidR="00A75346" w:rsidRPr="00A75346">
          <w:rPr>
            <w:rStyle w:val="Hyperlink"/>
            <w:rFonts w:ascii="Century Gothic" w:hAnsi="Century Gothic" w:cs="Arial"/>
            <w:highlight w:val="yellow"/>
          </w:rPr>
          <w:t>senator.nielsen@senate.ca.gov</w:t>
        </w:r>
      </w:hyperlink>
      <w:r w:rsidR="00A75346" w:rsidRPr="00A75346">
        <w:rPr>
          <w:rFonts w:ascii="Century Gothic" w:hAnsi="Century Gothic" w:cs="Arial"/>
          <w:highlight w:val="yellow"/>
        </w:rPr>
        <w:t>), and Assemblymember Vince Fong (</w:t>
      </w:r>
      <w:hyperlink r:id="rId11" w:history="1">
        <w:r w:rsidR="00A75346" w:rsidRPr="00352DFA">
          <w:rPr>
            <w:rStyle w:val="Hyperlink"/>
            <w:rFonts w:ascii="Century Gothic" w:hAnsi="Century Gothic" w:cs="Arial"/>
            <w:highlight w:val="yellow"/>
          </w:rPr>
          <w:t>assemblymember.fong@assembly.ca.gov</w:t>
        </w:r>
      </w:hyperlink>
      <w:r w:rsidR="00A75346" w:rsidRPr="00A75346">
        <w:rPr>
          <w:rFonts w:ascii="Century Gothic" w:hAnsi="Century Gothic" w:cs="Arial"/>
          <w:highlight w:val="yellow"/>
        </w:rPr>
        <w:t>)</w:t>
      </w:r>
      <w:r w:rsidRPr="00A75346">
        <w:rPr>
          <w:rFonts w:ascii="Century Gothic" w:hAnsi="Century Gothic" w:cs="Arial"/>
          <w:highlight w:val="yellow"/>
        </w:rPr>
        <w:t xml:space="preserve">. </w:t>
      </w:r>
      <w:r w:rsidR="00A75346">
        <w:rPr>
          <w:rFonts w:ascii="Century Gothic" w:hAnsi="Century Gothic" w:cs="Arial"/>
          <w:highlight w:val="yellow"/>
        </w:rPr>
        <w:br/>
      </w:r>
    </w:p>
    <w:p w14:paraId="7F8A506E" w14:textId="76448BAE" w:rsidR="00D72EAC" w:rsidRPr="00AB1B2F" w:rsidRDefault="00D72EAC" w:rsidP="00AB1B2F">
      <w:pPr>
        <w:pStyle w:val="NoSpacing"/>
        <w:rPr>
          <w:rFonts w:ascii="Century Gothic" w:hAnsi="Century Gothic" w:cs="Arial"/>
        </w:rPr>
      </w:pPr>
      <w:r w:rsidRPr="00A75346">
        <w:rPr>
          <w:rFonts w:ascii="Century Gothic" w:hAnsi="Century Gothic" w:cs="Arial"/>
          <w:highlight w:val="yellow"/>
        </w:rPr>
        <w:t xml:space="preserve">If </w:t>
      </w:r>
      <w:r w:rsidRPr="007206CF">
        <w:rPr>
          <w:rFonts w:ascii="Century Gothic" w:hAnsi="Century Gothic" w:cs="Arial"/>
          <w:highlight w:val="yellow"/>
        </w:rPr>
        <w:t>you are having difficulty</w:t>
      </w:r>
      <w:r w:rsidR="00A75346">
        <w:rPr>
          <w:rFonts w:ascii="Century Gothic" w:hAnsi="Century Gothic" w:cs="Arial"/>
          <w:highlight w:val="yellow"/>
        </w:rPr>
        <w:t xml:space="preserve"> sending this letter</w:t>
      </w:r>
      <w:r w:rsidRPr="007206CF">
        <w:rPr>
          <w:rFonts w:ascii="Century Gothic" w:hAnsi="Century Gothic" w:cs="Arial"/>
          <w:highlight w:val="yellow"/>
        </w:rPr>
        <w:t xml:space="preserve">, please contact Meg Desmond at </w:t>
      </w:r>
      <w:hyperlink r:id="rId12" w:history="1">
        <w:r w:rsidRPr="007206CF">
          <w:rPr>
            <w:rStyle w:val="Hyperlink"/>
            <w:rFonts w:ascii="Century Gothic" w:hAnsi="Century Gothic" w:cs="Arial"/>
            <w:highlight w:val="yellow"/>
          </w:rPr>
          <w:t>mdesmond@calcities.org</w:t>
        </w:r>
      </w:hyperlink>
      <w:r w:rsidRPr="00AB1B2F">
        <w:rPr>
          <w:rFonts w:ascii="Century Gothic" w:hAnsi="Century Gothic" w:cs="Arial"/>
          <w:highlight w:val="yellow"/>
        </w:rPr>
        <w:t xml:space="preserve">. In </w:t>
      </w:r>
      <w:r w:rsidRPr="007206CF">
        <w:rPr>
          <w:rFonts w:ascii="Century Gothic" w:hAnsi="Century Gothic" w:cs="Arial"/>
          <w:highlight w:val="yellow"/>
        </w:rPr>
        <w:t xml:space="preserve">addition to </w:t>
      </w:r>
      <w:r w:rsidR="00AB1B2F">
        <w:rPr>
          <w:rFonts w:ascii="Century Gothic" w:hAnsi="Century Gothic" w:cs="Arial"/>
          <w:highlight w:val="yellow"/>
        </w:rPr>
        <w:t>sending this letter to the budget chairs and vice chairs</w:t>
      </w:r>
      <w:r w:rsidRPr="007206CF">
        <w:rPr>
          <w:rFonts w:ascii="Century Gothic" w:hAnsi="Century Gothic" w:cs="Arial"/>
          <w:highlight w:val="yellow"/>
        </w:rPr>
        <w:t xml:space="preserve">, please </w:t>
      </w:r>
      <w:r w:rsidR="007206CF">
        <w:rPr>
          <w:rFonts w:ascii="Century Gothic" w:hAnsi="Century Gothic" w:cs="Arial"/>
          <w:highlight w:val="yellow"/>
        </w:rPr>
        <w:t xml:space="preserve">email a </w:t>
      </w:r>
      <w:r w:rsidRPr="007206CF">
        <w:rPr>
          <w:rFonts w:ascii="Century Gothic" w:hAnsi="Century Gothic" w:cs="Arial"/>
          <w:highlight w:val="yellow"/>
        </w:rPr>
        <w:t xml:space="preserve">copy to </w:t>
      </w:r>
      <w:r w:rsidR="00AB1B2F">
        <w:rPr>
          <w:rFonts w:ascii="Century Gothic" w:hAnsi="Century Gothic" w:cs="Arial"/>
          <w:highlight w:val="yellow"/>
        </w:rPr>
        <w:t xml:space="preserve">the following: </w:t>
      </w:r>
      <w:r w:rsidRPr="007206CF">
        <w:rPr>
          <w:rFonts w:ascii="Century Gothic" w:hAnsi="Century Gothic" w:cs="Arial"/>
          <w:highlight w:val="yellow"/>
        </w:rPr>
        <w:t xml:space="preserve">your </w:t>
      </w:r>
      <w:r w:rsidR="00AB1B2F">
        <w:rPr>
          <w:rFonts w:ascii="Century Gothic" w:hAnsi="Century Gothic" w:cs="Arial"/>
          <w:highlight w:val="yellow"/>
        </w:rPr>
        <w:t xml:space="preserve">local </w:t>
      </w:r>
      <w:r w:rsidRPr="007206CF">
        <w:rPr>
          <w:rFonts w:ascii="Century Gothic" w:hAnsi="Century Gothic" w:cs="Arial"/>
          <w:highlight w:val="yellow"/>
        </w:rPr>
        <w:t>Legislator(s)</w:t>
      </w:r>
      <w:r w:rsidR="007206CF">
        <w:rPr>
          <w:rFonts w:ascii="Century Gothic" w:hAnsi="Century Gothic" w:cs="Arial"/>
          <w:highlight w:val="yellow"/>
        </w:rPr>
        <w:t>, our</w:t>
      </w:r>
      <w:r w:rsidRPr="007206CF">
        <w:rPr>
          <w:rFonts w:ascii="Century Gothic" w:hAnsi="Century Gothic" w:cs="Arial"/>
          <w:highlight w:val="yellow"/>
        </w:rPr>
        <w:t xml:space="preserve"> </w:t>
      </w:r>
      <w:hyperlink r:id="rId13" w:history="1">
        <w:r w:rsidRPr="007206CF">
          <w:rPr>
            <w:rStyle w:val="Hyperlink"/>
            <w:rFonts w:ascii="Century Gothic" w:hAnsi="Century Gothic" w:cs="Arial"/>
            <w:highlight w:val="yellow"/>
          </w:rPr>
          <w:t>cityletters@calcities.org</w:t>
        </w:r>
      </w:hyperlink>
      <w:r w:rsidR="007206CF">
        <w:rPr>
          <w:rStyle w:val="Hyperlink"/>
          <w:rFonts w:ascii="Century Gothic" w:hAnsi="Century Gothic" w:cs="Arial"/>
          <w:highlight w:val="yellow"/>
        </w:rPr>
        <w:t xml:space="preserve"> </w:t>
      </w:r>
      <w:r w:rsidR="007206CF" w:rsidRPr="007206CF">
        <w:rPr>
          <w:rStyle w:val="Hyperlink"/>
          <w:rFonts w:ascii="Century Gothic" w:hAnsi="Century Gothic" w:cs="Arial"/>
          <w:color w:val="auto"/>
          <w:highlight w:val="yellow"/>
          <w:u w:val="none"/>
        </w:rPr>
        <w:t>email account</w:t>
      </w:r>
      <w:r w:rsidR="007206CF">
        <w:rPr>
          <w:rStyle w:val="Hyperlink"/>
          <w:rFonts w:ascii="Century Gothic" w:hAnsi="Century Gothic" w:cs="Arial"/>
          <w:color w:val="auto"/>
          <w:highlight w:val="yellow"/>
          <w:u w:val="none"/>
        </w:rPr>
        <w:t>,</w:t>
      </w:r>
      <w:r w:rsidR="007206CF" w:rsidRPr="007206CF">
        <w:rPr>
          <w:rStyle w:val="Hyperlink"/>
          <w:rFonts w:ascii="Century Gothic" w:hAnsi="Century Gothic" w:cs="Arial"/>
          <w:highlight w:val="yellow"/>
          <w:u w:val="none"/>
        </w:rPr>
        <w:t xml:space="preserve"> </w:t>
      </w:r>
      <w:r w:rsidR="007206CF">
        <w:rPr>
          <w:rFonts w:ascii="Century Gothic" w:hAnsi="Century Gothic" w:cs="Arial"/>
          <w:highlight w:val="yellow"/>
        </w:rPr>
        <w:t>a</w:t>
      </w:r>
      <w:r w:rsidRPr="007206CF">
        <w:rPr>
          <w:rFonts w:ascii="Century Gothic" w:hAnsi="Century Gothic" w:cs="Arial"/>
          <w:highlight w:val="yellow"/>
        </w:rPr>
        <w:t>s well as your Regional Public Affairs Manager.</w:t>
      </w:r>
    </w:p>
    <w:p w14:paraId="783C8D95" w14:textId="77777777" w:rsidR="00D72EAC" w:rsidRPr="007206CF" w:rsidRDefault="00D72EAC" w:rsidP="00E500D7">
      <w:pPr>
        <w:pStyle w:val="NoSpacing"/>
        <w:rPr>
          <w:rFonts w:ascii="Century Gothic" w:hAnsi="Century Gothic" w:cs="Arial"/>
          <w:highlight w:val="yellow"/>
        </w:rPr>
      </w:pPr>
    </w:p>
    <w:p w14:paraId="4610969F" w14:textId="77777777" w:rsidR="00D72EAC" w:rsidRPr="007206CF" w:rsidRDefault="00D72EAC" w:rsidP="00AB1B2F">
      <w:pPr>
        <w:pStyle w:val="NoSpacing"/>
        <w:jc w:val="center"/>
        <w:rPr>
          <w:rFonts w:ascii="Century Gothic" w:hAnsi="Century Gothic" w:cs="Arial"/>
          <w:highlight w:val="yellow"/>
        </w:rPr>
      </w:pPr>
      <w:r w:rsidRPr="007206CF">
        <w:rPr>
          <w:rFonts w:ascii="Century Gothic" w:hAnsi="Century Gothic" w:cs="Arial"/>
          <w:highlight w:val="yellow"/>
        </w:rPr>
        <w:t>***CITY LETTERHEAD***</w:t>
      </w:r>
    </w:p>
    <w:p w14:paraId="793CF90D" w14:textId="5CAF8458" w:rsidR="002A6FD8" w:rsidRDefault="002A6FD8" w:rsidP="0038180B">
      <w:pPr>
        <w:pStyle w:val="BodyText"/>
      </w:pPr>
    </w:p>
    <w:p w14:paraId="54751170" w14:textId="22696B22" w:rsidR="0038180B" w:rsidRDefault="0038180B" w:rsidP="0038180B">
      <w:pPr>
        <w:pStyle w:val="BodyText"/>
      </w:pPr>
      <w:r w:rsidRPr="0038180B">
        <w:rPr>
          <w:highlight w:val="yellow"/>
        </w:rPr>
        <w:t>DATE</w:t>
      </w:r>
    </w:p>
    <w:p w14:paraId="413FA9EE" w14:textId="77777777" w:rsidR="0038180B" w:rsidRPr="000660F0" w:rsidRDefault="0038180B" w:rsidP="0038180B">
      <w:pPr>
        <w:pStyle w:val="BodyText"/>
      </w:pPr>
    </w:p>
    <w:p w14:paraId="04B34EE1" w14:textId="77777777" w:rsidR="00835D54" w:rsidRPr="000660F0" w:rsidRDefault="00835D54" w:rsidP="00AB1B2F">
      <w:pPr>
        <w:pStyle w:val="BodyText"/>
        <w:sectPr w:rsidR="00835D54" w:rsidRPr="000660F0" w:rsidSect="0069464C">
          <w:headerReference w:type="default" r:id="rId14"/>
          <w:pgSz w:w="12240" w:h="15840"/>
          <w:pgMar w:top="1440" w:right="1440" w:bottom="1440" w:left="1440" w:header="0" w:footer="0" w:gutter="0"/>
          <w:cols w:space="720"/>
          <w:docGrid w:linePitch="299"/>
        </w:sectPr>
      </w:pPr>
    </w:p>
    <w:p w14:paraId="48D6F664" w14:textId="77777777" w:rsidR="006D039D" w:rsidRPr="000660F0" w:rsidRDefault="006D039D" w:rsidP="00AB1B2F">
      <w:pPr>
        <w:pStyle w:val="BodyText"/>
      </w:pPr>
      <w:r w:rsidRPr="000660F0">
        <w:t>The Honorable Nancy Skinner</w:t>
      </w:r>
    </w:p>
    <w:p w14:paraId="3BEC4099" w14:textId="77777777" w:rsidR="00963CE5" w:rsidRPr="000660F0" w:rsidRDefault="006D039D" w:rsidP="00AB1B2F">
      <w:pPr>
        <w:pStyle w:val="BodyText"/>
      </w:pPr>
      <w:r w:rsidRPr="000660F0">
        <w:t>Chair, Senate Budget and Fiscal Review Committee</w:t>
      </w:r>
    </w:p>
    <w:p w14:paraId="02849C61" w14:textId="7182A476" w:rsidR="006D039D" w:rsidRPr="000660F0" w:rsidRDefault="006D039D" w:rsidP="00AB1B2F">
      <w:pPr>
        <w:pStyle w:val="BodyText"/>
      </w:pPr>
      <w:r w:rsidRPr="000660F0">
        <w:t>1021 O Street, Suite 8630</w:t>
      </w:r>
    </w:p>
    <w:p w14:paraId="649A6A9E" w14:textId="78CFC4B7" w:rsidR="00963CE5" w:rsidRPr="000660F0" w:rsidRDefault="006D039D" w:rsidP="00AB1B2F">
      <w:pPr>
        <w:pStyle w:val="BodyText"/>
      </w:pPr>
      <w:r w:rsidRPr="000660F0">
        <w:t>Sacramento, CA 95814</w:t>
      </w:r>
    </w:p>
    <w:p w14:paraId="2B0C83B8" w14:textId="77777777" w:rsidR="006D039D" w:rsidRPr="000660F0" w:rsidRDefault="006D039D" w:rsidP="00AB1B2F">
      <w:pPr>
        <w:pStyle w:val="BodyText"/>
      </w:pPr>
    </w:p>
    <w:p w14:paraId="63C8340F" w14:textId="5C4DD755" w:rsidR="009B4B5A" w:rsidRPr="000660F0" w:rsidRDefault="006D039D" w:rsidP="00AB1B2F">
      <w:pPr>
        <w:pStyle w:val="BodyText"/>
      </w:pPr>
      <w:r w:rsidRPr="000660F0">
        <w:t xml:space="preserve">The Honorable </w:t>
      </w:r>
      <w:r w:rsidR="000660F0">
        <w:t>Jim Nielsen</w:t>
      </w:r>
      <w:r w:rsidRPr="000660F0">
        <w:t xml:space="preserve"> </w:t>
      </w:r>
    </w:p>
    <w:p w14:paraId="225CF4D9" w14:textId="11F59601" w:rsidR="009B4B5A" w:rsidRPr="000660F0" w:rsidRDefault="000660F0" w:rsidP="00AB1B2F">
      <w:pPr>
        <w:pStyle w:val="BodyText"/>
      </w:pPr>
      <w:r>
        <w:t xml:space="preserve">Vice Chair, </w:t>
      </w:r>
      <w:r w:rsidRPr="000660F0">
        <w:t>Senate Budget and Fiscal Review Committee</w:t>
      </w:r>
    </w:p>
    <w:p w14:paraId="1A260542" w14:textId="3B13C9D1" w:rsidR="006D039D" w:rsidRPr="000660F0" w:rsidRDefault="006D039D" w:rsidP="00AB1B2F">
      <w:pPr>
        <w:pStyle w:val="BodyText"/>
      </w:pPr>
      <w:r w:rsidRPr="000660F0">
        <w:t xml:space="preserve">1021 O Street, Suite </w:t>
      </w:r>
      <w:r w:rsidR="000660F0">
        <w:t>7110</w:t>
      </w:r>
    </w:p>
    <w:p w14:paraId="3FA47F88" w14:textId="77777777" w:rsidR="006D039D" w:rsidRPr="000660F0" w:rsidRDefault="006D039D" w:rsidP="00AB1B2F">
      <w:pPr>
        <w:pStyle w:val="BodyText"/>
      </w:pPr>
      <w:r w:rsidRPr="000660F0">
        <w:t>Sacramento, CA 95814</w:t>
      </w:r>
    </w:p>
    <w:p w14:paraId="0E4B9A48" w14:textId="77777777" w:rsidR="006D039D" w:rsidRPr="000660F0" w:rsidRDefault="006D039D" w:rsidP="00AB1B2F">
      <w:pPr>
        <w:pStyle w:val="BodyText"/>
      </w:pPr>
      <w:r w:rsidRPr="000660F0">
        <w:t>The Honorable Philip Ting</w:t>
      </w:r>
    </w:p>
    <w:p w14:paraId="58C48B0F" w14:textId="77777777" w:rsidR="009B4B5A" w:rsidRPr="000660F0" w:rsidRDefault="006D039D" w:rsidP="00AB1B2F">
      <w:pPr>
        <w:pStyle w:val="BodyText"/>
      </w:pPr>
      <w:r w:rsidRPr="000660F0">
        <w:t xml:space="preserve">Chair, Assembly Budget Committee </w:t>
      </w:r>
    </w:p>
    <w:p w14:paraId="056A6452" w14:textId="6329E1B3" w:rsidR="006D039D" w:rsidRPr="000660F0" w:rsidRDefault="006D039D" w:rsidP="00AB1B2F">
      <w:pPr>
        <w:pStyle w:val="BodyText"/>
      </w:pPr>
      <w:r w:rsidRPr="000660F0">
        <w:t>1021 O Street, Suite 8230</w:t>
      </w:r>
    </w:p>
    <w:p w14:paraId="6255EB70" w14:textId="77777777" w:rsidR="006D039D" w:rsidRPr="000660F0" w:rsidRDefault="006D039D" w:rsidP="00AB1B2F">
      <w:pPr>
        <w:pStyle w:val="BodyText"/>
      </w:pPr>
      <w:r w:rsidRPr="000660F0">
        <w:t>Sacramento, CA 95814</w:t>
      </w:r>
    </w:p>
    <w:p w14:paraId="2D8FE7E6" w14:textId="77777777" w:rsidR="000660F0" w:rsidRDefault="000660F0" w:rsidP="00AB1B2F">
      <w:pPr>
        <w:pStyle w:val="Heading2"/>
        <w:tabs>
          <w:tab w:val="left" w:pos="819"/>
        </w:tabs>
        <w:spacing w:before="0"/>
        <w:ind w:left="0" w:right="1019" w:firstLine="0"/>
        <w:rPr>
          <w:bCs w:val="0"/>
        </w:rPr>
      </w:pPr>
    </w:p>
    <w:p w14:paraId="04C01CC7" w14:textId="77777777" w:rsidR="000660F0" w:rsidRPr="000660F0" w:rsidRDefault="000660F0" w:rsidP="00AB1B2F">
      <w:pPr>
        <w:pStyle w:val="BodyText"/>
      </w:pPr>
      <w:r w:rsidRPr="000660F0">
        <w:t xml:space="preserve">The Honorable </w:t>
      </w:r>
      <w:r>
        <w:t>Vince Fong</w:t>
      </w:r>
      <w:r w:rsidRPr="000660F0">
        <w:t xml:space="preserve"> </w:t>
      </w:r>
      <w:r>
        <w:br/>
        <w:t>Vice Chair, Assembly Budget Committee</w:t>
      </w:r>
      <w:r w:rsidRPr="000660F0">
        <w:t xml:space="preserve"> </w:t>
      </w:r>
    </w:p>
    <w:p w14:paraId="591CB6F0" w14:textId="77777777" w:rsidR="000660F0" w:rsidRPr="000660F0" w:rsidRDefault="000660F0" w:rsidP="00AB1B2F">
      <w:pPr>
        <w:pStyle w:val="BodyText"/>
      </w:pPr>
      <w:r w:rsidRPr="000660F0">
        <w:t xml:space="preserve">1021 O Street, Suite </w:t>
      </w:r>
      <w:r>
        <w:t>4630</w:t>
      </w:r>
    </w:p>
    <w:p w14:paraId="3DA2FB51" w14:textId="77777777" w:rsidR="000660F0" w:rsidRPr="000660F0" w:rsidRDefault="000660F0" w:rsidP="00AB1B2F">
      <w:pPr>
        <w:pStyle w:val="BodyText"/>
      </w:pPr>
      <w:r w:rsidRPr="000660F0">
        <w:t>Sacramento, CA 95814</w:t>
      </w:r>
    </w:p>
    <w:p w14:paraId="1FED86C7" w14:textId="714CE23B" w:rsidR="000660F0" w:rsidRDefault="000660F0" w:rsidP="00AB1B2F">
      <w:pPr>
        <w:pStyle w:val="Heading2"/>
        <w:tabs>
          <w:tab w:val="left" w:pos="819"/>
        </w:tabs>
        <w:spacing w:before="0"/>
        <w:ind w:left="0" w:right="1019" w:firstLine="0"/>
        <w:rPr>
          <w:bCs w:val="0"/>
        </w:rPr>
        <w:sectPr w:rsidR="000660F0" w:rsidSect="00835D54">
          <w:type w:val="continuous"/>
          <w:pgSz w:w="12240" w:h="15840"/>
          <w:pgMar w:top="1440" w:right="1440" w:bottom="1440" w:left="1440" w:header="0" w:footer="0" w:gutter="0"/>
          <w:cols w:num="2" w:space="720"/>
          <w:docGrid w:linePitch="299"/>
        </w:sectPr>
      </w:pPr>
    </w:p>
    <w:p w14:paraId="34BAB0B7" w14:textId="649D7F91" w:rsidR="00835D54" w:rsidRDefault="00835D54" w:rsidP="00AB1B2F">
      <w:pPr>
        <w:pStyle w:val="Heading2"/>
        <w:tabs>
          <w:tab w:val="left" w:pos="819"/>
        </w:tabs>
        <w:spacing w:before="0"/>
        <w:ind w:left="0" w:right="1019" w:firstLine="0"/>
        <w:rPr>
          <w:bCs w:val="0"/>
        </w:rPr>
      </w:pPr>
    </w:p>
    <w:p w14:paraId="7B9DC138" w14:textId="69DCA106" w:rsidR="0009659F" w:rsidRPr="00D376AE" w:rsidRDefault="00C83385" w:rsidP="00AB1B2F">
      <w:pPr>
        <w:pStyle w:val="Heading2"/>
        <w:tabs>
          <w:tab w:val="left" w:pos="819"/>
        </w:tabs>
        <w:spacing w:before="0"/>
        <w:ind w:left="0" w:right="1019" w:firstLine="0"/>
      </w:pPr>
      <w:r w:rsidRPr="00D376AE">
        <w:rPr>
          <w:bCs w:val="0"/>
        </w:rPr>
        <w:t>RE:</w:t>
      </w:r>
      <w:r w:rsidR="007D1A4D">
        <w:rPr>
          <w:b w:val="0"/>
        </w:rPr>
        <w:t xml:space="preserve"> </w:t>
      </w:r>
      <w:r w:rsidR="002A6FD8" w:rsidRPr="002A6FD8">
        <w:rPr>
          <w:bCs w:val="0"/>
        </w:rPr>
        <w:t>2022-23</w:t>
      </w:r>
      <w:r w:rsidR="002A6FD8">
        <w:rPr>
          <w:b w:val="0"/>
        </w:rPr>
        <w:t xml:space="preserve"> </w:t>
      </w:r>
      <w:r>
        <w:t>Sta</w:t>
      </w:r>
      <w:r w:rsidR="002A6FD8">
        <w:t xml:space="preserve">te </w:t>
      </w:r>
      <w:r>
        <w:t>Budget</w:t>
      </w:r>
      <w:r w:rsidR="007464A1">
        <w:t xml:space="preserve"> Request to Invest $1.6 billion in the Vitality of</w:t>
      </w:r>
      <w:r w:rsidR="00835D54">
        <w:t xml:space="preserve"> </w:t>
      </w:r>
      <w:r w:rsidR="007464A1">
        <w:t xml:space="preserve">Cities </w:t>
      </w:r>
    </w:p>
    <w:p w14:paraId="6E0A7029" w14:textId="7EEC5FBC" w:rsidR="0009659F" w:rsidRDefault="00C83385" w:rsidP="00AB1B2F">
      <w:pPr>
        <w:pStyle w:val="BodyText"/>
        <w:ind w:right="1402"/>
      </w:pPr>
      <w:r>
        <w:t xml:space="preserve">Dear </w:t>
      </w:r>
      <w:r w:rsidR="000660F0">
        <w:t>Senator Skinner</w:t>
      </w:r>
      <w:r>
        <w:t xml:space="preserve">, Senator </w:t>
      </w:r>
      <w:r w:rsidR="000660F0">
        <w:t xml:space="preserve">Nielsen, </w:t>
      </w:r>
      <w:r>
        <w:t>Assembly Member</w:t>
      </w:r>
      <w:r>
        <w:rPr>
          <w:spacing w:val="-1"/>
        </w:rPr>
        <w:t xml:space="preserve"> </w:t>
      </w:r>
      <w:r w:rsidR="000660F0">
        <w:t>Ting</w:t>
      </w:r>
      <w:r>
        <w:t>,</w:t>
      </w:r>
      <w:r w:rsidR="002A6FD8">
        <w:t xml:space="preserve"> and Assembly Member </w:t>
      </w:r>
      <w:r w:rsidR="000660F0">
        <w:t>Fong</w:t>
      </w:r>
      <w:r w:rsidR="002A6FD8">
        <w:t>,</w:t>
      </w:r>
    </w:p>
    <w:p w14:paraId="217DC79D" w14:textId="77777777" w:rsidR="0009659F" w:rsidRDefault="0009659F" w:rsidP="00AB1B2F">
      <w:pPr>
        <w:pStyle w:val="BodyText"/>
        <w:rPr>
          <w:sz w:val="21"/>
        </w:rPr>
      </w:pPr>
    </w:p>
    <w:p w14:paraId="039D8DE0" w14:textId="01322262" w:rsidR="00811BCC" w:rsidRDefault="004C718F" w:rsidP="00AB1B2F">
      <w:pPr>
        <w:pStyle w:val="BodyText"/>
        <w:ind w:right="404"/>
      </w:pPr>
      <w:r w:rsidRPr="004C718F">
        <w:t xml:space="preserve">In the spirit of </w:t>
      </w:r>
      <w:r w:rsidR="00024A77">
        <w:t xml:space="preserve">a </w:t>
      </w:r>
      <w:r w:rsidRPr="004C718F">
        <w:t xml:space="preserve">strong state and local government partnership to benefit all Californians, </w:t>
      </w:r>
      <w:r w:rsidR="00F221E6">
        <w:t xml:space="preserve">the </w:t>
      </w:r>
      <w:r w:rsidR="00F221E6" w:rsidRPr="00F221E6">
        <w:rPr>
          <w:highlight w:val="yellow"/>
        </w:rPr>
        <w:t>City/Town of ____________</w:t>
      </w:r>
      <w:r w:rsidRPr="004C718F">
        <w:t xml:space="preserve"> respectfully request</w:t>
      </w:r>
      <w:r w:rsidR="007018B8">
        <w:t>s</w:t>
      </w:r>
      <w:r>
        <w:t xml:space="preserve"> </w:t>
      </w:r>
      <w:r w:rsidR="00C83385">
        <w:t>a one-time allocation of $</w:t>
      </w:r>
      <w:r w:rsidR="000B224C">
        <w:t>1.6 b</w:t>
      </w:r>
      <w:r w:rsidR="00C83385">
        <w:t xml:space="preserve">illion (General Fund) </w:t>
      </w:r>
      <w:r w:rsidR="00811BCC">
        <w:t xml:space="preserve">in </w:t>
      </w:r>
      <w:r w:rsidR="0086516F">
        <w:t xml:space="preserve">fiscal year </w:t>
      </w:r>
      <w:r w:rsidR="00811BCC">
        <w:t xml:space="preserve">2022-23 to establish a Housing and Economic Development Program, implement organic waste recycling </w:t>
      </w:r>
      <w:r w:rsidR="00EA3EAC">
        <w:t>regulations</w:t>
      </w:r>
      <w:r w:rsidR="00811BCC">
        <w:t>, and reimburse local governments for unfunded, state-mandated programs</w:t>
      </w:r>
      <w:r w:rsidR="00B07F40">
        <w:t xml:space="preserve">. </w:t>
      </w:r>
      <w:r w:rsidR="00811BCC">
        <w:t xml:space="preserve"> </w:t>
      </w:r>
    </w:p>
    <w:p w14:paraId="34B7E3C2" w14:textId="0DA9680A" w:rsidR="00B07F40" w:rsidRDefault="00B07F40" w:rsidP="00AB1B2F">
      <w:pPr>
        <w:pStyle w:val="BodyText"/>
        <w:ind w:left="100" w:right="404"/>
      </w:pPr>
    </w:p>
    <w:p w14:paraId="1918375C" w14:textId="29E768CA" w:rsidR="004C718F" w:rsidRDefault="004C718F" w:rsidP="00AB1B2F">
      <w:pPr>
        <w:pStyle w:val="BodyText"/>
        <w:ind w:right="404"/>
        <w:rPr>
          <w:rFonts w:eastAsia="Calibri" w:cs="Calibri"/>
          <w:lang w:eastAsia="ja-JP"/>
        </w:rPr>
      </w:pPr>
      <w:r w:rsidRPr="004C718F">
        <w:rPr>
          <w:rFonts w:eastAsia="Calibri" w:cs="Calibri"/>
          <w:lang w:eastAsia="ja-JP"/>
        </w:rPr>
        <w:t xml:space="preserve">Local governments are </w:t>
      </w:r>
      <w:r w:rsidR="00AB7DE6">
        <w:rPr>
          <w:rFonts w:eastAsia="Calibri" w:cs="Calibri"/>
          <w:lang w:eastAsia="ja-JP"/>
        </w:rPr>
        <w:t>essential</w:t>
      </w:r>
      <w:r w:rsidR="00AB7DE6" w:rsidRPr="004C718F">
        <w:rPr>
          <w:rFonts w:eastAsia="Calibri" w:cs="Calibri"/>
          <w:lang w:eastAsia="ja-JP"/>
        </w:rPr>
        <w:t xml:space="preserve"> </w:t>
      </w:r>
      <w:r w:rsidRPr="004C718F">
        <w:rPr>
          <w:rFonts w:eastAsia="Calibri" w:cs="Calibri"/>
          <w:lang w:eastAsia="ja-JP"/>
        </w:rPr>
        <w:t>to the strength of California</w:t>
      </w:r>
      <w:r w:rsidR="00AB7DE6">
        <w:rPr>
          <w:rFonts w:eastAsia="Calibri" w:cs="Calibri"/>
          <w:lang w:eastAsia="ja-JP"/>
        </w:rPr>
        <w:t>’s</w:t>
      </w:r>
      <w:r w:rsidRPr="004C718F">
        <w:rPr>
          <w:rFonts w:eastAsia="Calibri" w:cs="Calibri"/>
          <w:lang w:eastAsia="ja-JP"/>
        </w:rPr>
        <w:t xml:space="preserve"> economy</w:t>
      </w:r>
      <w:r w:rsidR="0006561D">
        <w:rPr>
          <w:rFonts w:eastAsia="Calibri" w:cs="Calibri"/>
          <w:lang w:eastAsia="ja-JP"/>
        </w:rPr>
        <w:t xml:space="preserve">, and the </w:t>
      </w:r>
      <w:r w:rsidR="0006561D" w:rsidRPr="0006561D">
        <w:rPr>
          <w:rFonts w:eastAsia="Calibri" w:cs="Calibri"/>
          <w:lang w:eastAsia="ja-JP"/>
        </w:rPr>
        <w:t>vitality of local governments is dependent upon fiscal s</w:t>
      </w:r>
      <w:r w:rsidR="00685070">
        <w:rPr>
          <w:rFonts w:eastAsia="Calibri" w:cs="Calibri"/>
          <w:lang w:eastAsia="ja-JP"/>
        </w:rPr>
        <w:t>tability</w:t>
      </w:r>
      <w:r w:rsidR="0006561D" w:rsidRPr="0006561D">
        <w:rPr>
          <w:rFonts w:eastAsia="Calibri" w:cs="Calibri"/>
          <w:lang w:eastAsia="ja-JP"/>
        </w:rPr>
        <w:t>.</w:t>
      </w:r>
      <w:r w:rsidR="0006561D">
        <w:rPr>
          <w:rFonts w:eastAsia="Calibri" w:cs="Calibri"/>
          <w:lang w:eastAsia="ja-JP"/>
        </w:rPr>
        <w:t xml:space="preserve"> </w:t>
      </w:r>
      <w:r w:rsidR="004B71A9">
        <w:rPr>
          <w:rFonts w:eastAsia="Calibri" w:cs="Calibri"/>
          <w:lang w:eastAsia="ja-JP"/>
        </w:rPr>
        <w:t>These</w:t>
      </w:r>
      <w:r w:rsidRPr="004C718F">
        <w:rPr>
          <w:rFonts w:eastAsia="Calibri" w:cs="Calibri"/>
          <w:lang w:eastAsia="ja-JP"/>
        </w:rPr>
        <w:t xml:space="preserve"> proposed investments would support the</w:t>
      </w:r>
      <w:r w:rsidR="00685070">
        <w:rPr>
          <w:rFonts w:eastAsia="Calibri" w:cs="Calibri"/>
          <w:lang w:eastAsia="ja-JP"/>
        </w:rPr>
        <w:t xml:space="preserve"> economic </w:t>
      </w:r>
      <w:r w:rsidRPr="004C718F">
        <w:rPr>
          <w:rFonts w:eastAsia="Calibri" w:cs="Calibri"/>
          <w:lang w:eastAsia="ja-JP"/>
        </w:rPr>
        <w:t>vitality of local governments and would also help further the state’s ambitious climate</w:t>
      </w:r>
      <w:r w:rsidR="00685070">
        <w:rPr>
          <w:rFonts w:eastAsia="Calibri" w:cs="Calibri"/>
          <w:lang w:eastAsia="ja-JP"/>
        </w:rPr>
        <w:t xml:space="preserve"> resiliency and affordable</w:t>
      </w:r>
      <w:r w:rsidRPr="004C718F">
        <w:rPr>
          <w:rFonts w:eastAsia="Calibri" w:cs="Calibri"/>
          <w:lang w:eastAsia="ja-JP"/>
        </w:rPr>
        <w:t xml:space="preserve"> housing</w:t>
      </w:r>
      <w:r w:rsidR="00685070">
        <w:rPr>
          <w:rFonts w:eastAsia="Calibri" w:cs="Calibri"/>
          <w:lang w:eastAsia="ja-JP"/>
        </w:rPr>
        <w:t xml:space="preserve"> </w:t>
      </w:r>
      <w:r w:rsidRPr="004C718F">
        <w:rPr>
          <w:rFonts w:eastAsia="Calibri" w:cs="Calibri"/>
          <w:lang w:eastAsia="ja-JP"/>
        </w:rPr>
        <w:t>goals.</w:t>
      </w:r>
      <w:r w:rsidR="0006561D">
        <w:rPr>
          <w:rFonts w:eastAsia="Calibri" w:cs="Calibri"/>
          <w:lang w:eastAsia="ja-JP"/>
        </w:rPr>
        <w:t xml:space="preserve"> </w:t>
      </w:r>
    </w:p>
    <w:p w14:paraId="3579CDAF" w14:textId="77777777" w:rsidR="00685070" w:rsidRDefault="00685070" w:rsidP="00AB1B2F">
      <w:pPr>
        <w:pStyle w:val="BodyText"/>
        <w:ind w:right="404"/>
        <w:rPr>
          <w:rFonts w:eastAsia="Calibri" w:cs="Calibri"/>
          <w:lang w:eastAsia="ja-JP"/>
        </w:rPr>
      </w:pPr>
    </w:p>
    <w:p w14:paraId="41642140" w14:textId="12525D50" w:rsidR="00AB7DE6" w:rsidRDefault="00AB7DE6" w:rsidP="00AB1B2F">
      <w:pPr>
        <w:pStyle w:val="BodyText"/>
        <w:ind w:right="404"/>
        <w:rPr>
          <w:rFonts w:eastAsia="Calibri" w:cs="Calibri"/>
          <w:lang w:eastAsia="ja-JP"/>
        </w:rPr>
      </w:pPr>
      <w:r>
        <w:rPr>
          <w:rFonts w:eastAsia="Calibri" w:cs="Calibri"/>
          <w:lang w:eastAsia="ja-JP"/>
        </w:rPr>
        <w:t>W</w:t>
      </w:r>
      <w:r w:rsidRPr="00B07F40">
        <w:rPr>
          <w:rFonts w:eastAsia="Calibri" w:cs="Calibri"/>
          <w:lang w:eastAsia="ja-JP"/>
        </w:rPr>
        <w:t xml:space="preserve">e write to urge the </w:t>
      </w:r>
      <w:r>
        <w:rPr>
          <w:rFonts w:eastAsia="Calibri" w:cs="Calibri"/>
          <w:lang w:eastAsia="ja-JP"/>
        </w:rPr>
        <w:t>Legislature</w:t>
      </w:r>
      <w:r w:rsidRPr="00B07F40">
        <w:rPr>
          <w:rFonts w:eastAsia="Calibri" w:cs="Calibri"/>
          <w:lang w:eastAsia="ja-JP"/>
        </w:rPr>
        <w:t xml:space="preserve"> to seize the historic opportunity the state budget surplus presents to</w:t>
      </w:r>
      <w:r>
        <w:rPr>
          <w:rFonts w:eastAsia="Calibri" w:cs="Calibri"/>
          <w:lang w:eastAsia="ja-JP"/>
        </w:rPr>
        <w:t xml:space="preserve"> </w:t>
      </w:r>
      <w:r w:rsidRPr="00B07F40">
        <w:rPr>
          <w:rFonts w:eastAsia="Calibri" w:cs="Calibri"/>
          <w:lang w:eastAsia="ja-JP"/>
        </w:rPr>
        <w:t>invest in the hearts of our communities</w:t>
      </w:r>
      <w:r>
        <w:rPr>
          <w:rFonts w:eastAsia="Calibri" w:cs="Calibri"/>
          <w:lang w:eastAsia="ja-JP"/>
        </w:rPr>
        <w:t xml:space="preserve"> and advance our shared goals. </w:t>
      </w:r>
      <w:r w:rsidR="0006561D" w:rsidRPr="0006561D">
        <w:rPr>
          <w:rFonts w:eastAsia="Calibri" w:cs="Calibri"/>
          <w:lang w:eastAsia="ja-JP"/>
        </w:rPr>
        <w:t xml:space="preserve">A strong state-local </w:t>
      </w:r>
      <w:r w:rsidR="0006561D">
        <w:rPr>
          <w:rFonts w:eastAsia="Calibri" w:cs="Calibri"/>
          <w:lang w:eastAsia="ja-JP"/>
        </w:rPr>
        <w:t xml:space="preserve">fiscal </w:t>
      </w:r>
      <w:r w:rsidR="0006561D" w:rsidRPr="0006561D">
        <w:rPr>
          <w:rFonts w:eastAsia="Calibri" w:cs="Calibri"/>
          <w:lang w:eastAsia="ja-JP"/>
        </w:rPr>
        <w:t>partnership would propel significant investments</w:t>
      </w:r>
      <w:r w:rsidR="00685070">
        <w:rPr>
          <w:rFonts w:eastAsia="Calibri" w:cs="Calibri"/>
          <w:lang w:eastAsia="ja-JP"/>
        </w:rPr>
        <w:t xml:space="preserve"> in a bright</w:t>
      </w:r>
      <w:r>
        <w:rPr>
          <w:rFonts w:eastAsia="Calibri" w:cs="Calibri"/>
          <w:lang w:eastAsia="ja-JP"/>
        </w:rPr>
        <w:t>, sustainable</w:t>
      </w:r>
      <w:r w:rsidR="00685070">
        <w:rPr>
          <w:rFonts w:eastAsia="Calibri" w:cs="Calibri"/>
          <w:lang w:eastAsia="ja-JP"/>
        </w:rPr>
        <w:t xml:space="preserve"> future</w:t>
      </w:r>
      <w:r>
        <w:rPr>
          <w:rFonts w:eastAsia="Calibri" w:cs="Calibri"/>
          <w:lang w:eastAsia="ja-JP"/>
        </w:rPr>
        <w:t xml:space="preserve"> for all Californians. </w:t>
      </w:r>
    </w:p>
    <w:p w14:paraId="6C1A1662" w14:textId="3FD98D83" w:rsidR="009C262C" w:rsidRDefault="009C262C" w:rsidP="00AB1B2F">
      <w:pPr>
        <w:pStyle w:val="BodyText"/>
        <w:ind w:left="100" w:right="404"/>
        <w:rPr>
          <w:rFonts w:eastAsia="Calibri" w:cs="Calibri"/>
          <w:lang w:eastAsia="ja-JP"/>
        </w:rPr>
      </w:pPr>
    </w:p>
    <w:p w14:paraId="6C6698FB" w14:textId="603F37C2" w:rsidR="000B224C" w:rsidRPr="00692228" w:rsidRDefault="00D376AE" w:rsidP="00AB1B2F">
      <w:pPr>
        <w:pStyle w:val="BodyText"/>
        <w:ind w:left="720" w:right="404"/>
        <w:rPr>
          <w:b/>
          <w:bCs/>
        </w:rPr>
      </w:pPr>
      <w:r>
        <w:rPr>
          <w:b/>
          <w:bCs/>
        </w:rPr>
        <w:lastRenderedPageBreak/>
        <w:t xml:space="preserve">Establish a </w:t>
      </w:r>
      <w:r w:rsidR="00692228" w:rsidRPr="00692228">
        <w:rPr>
          <w:b/>
          <w:bCs/>
        </w:rPr>
        <w:t xml:space="preserve">Housing and Economic Development Program – $500 million </w:t>
      </w:r>
    </w:p>
    <w:p w14:paraId="715F891B" w14:textId="4231BCC8" w:rsidR="0009659F" w:rsidRDefault="00D35561" w:rsidP="00AB1B2F">
      <w:pPr>
        <w:pStyle w:val="BodyText"/>
        <w:ind w:left="720" w:right="404"/>
      </w:pPr>
      <w:r>
        <w:t xml:space="preserve">The </w:t>
      </w:r>
      <w:r w:rsidRPr="00F221E6">
        <w:rPr>
          <w:highlight w:val="yellow"/>
        </w:rPr>
        <w:t>City/Town of ____________</w:t>
      </w:r>
      <w:r w:rsidR="00685070">
        <w:t xml:space="preserve"> supports </w:t>
      </w:r>
      <w:r w:rsidR="00C83385">
        <w:t>establish</w:t>
      </w:r>
      <w:r w:rsidR="00685070">
        <w:t>ing</w:t>
      </w:r>
      <w:r w:rsidR="00C83385">
        <w:t xml:space="preserve"> a </w:t>
      </w:r>
      <w:r w:rsidR="007018B8">
        <w:t>H</w:t>
      </w:r>
      <w:r w:rsidR="00C83385">
        <w:t xml:space="preserve">ousing and </w:t>
      </w:r>
      <w:r w:rsidR="007018B8">
        <w:t>E</w:t>
      </w:r>
      <w:r w:rsidR="00C83385">
        <w:t xml:space="preserve">conomic </w:t>
      </w:r>
      <w:r w:rsidR="007018B8">
        <w:t>D</w:t>
      </w:r>
      <w:r w:rsidR="00C83385">
        <w:t xml:space="preserve">evelopment </w:t>
      </w:r>
      <w:r w:rsidR="007018B8">
        <w:t>P</w:t>
      </w:r>
      <w:r w:rsidR="00C83385">
        <w:t>rogram that would facilitate a partnership between the state and local agencies who adopt local property tax increment financing tools to support affordable housing, upgrade essential infrastructure, and spur economic</w:t>
      </w:r>
      <w:r w:rsidR="00C83385">
        <w:rPr>
          <w:spacing w:val="-3"/>
        </w:rPr>
        <w:t xml:space="preserve"> </w:t>
      </w:r>
      <w:r w:rsidR="00C83385">
        <w:t>development.</w:t>
      </w:r>
    </w:p>
    <w:p w14:paraId="28950A77" w14:textId="77777777" w:rsidR="00811BCC" w:rsidRDefault="00811BCC" w:rsidP="00AB1B2F">
      <w:pPr>
        <w:pStyle w:val="BodyText"/>
        <w:ind w:left="720" w:right="404"/>
      </w:pPr>
    </w:p>
    <w:p w14:paraId="213A1400" w14:textId="4AF1D174" w:rsidR="00811BCC" w:rsidRPr="00811BCC" w:rsidRDefault="03A6FE61" w:rsidP="00AB1B2F">
      <w:pPr>
        <w:pStyle w:val="BodyText"/>
        <w:ind w:left="720" w:right="404"/>
      </w:pPr>
      <w:r>
        <w:t>This program is crucial to achieving our housing supply and climate action goals. While cities appreciate the property tax tools the Legislature created after dissolving redevelopment to help address a range of community issues, the lack of funding has resulted in few cities being able to fully utilize them. Tools such as the Enhanced Infrastructure Financing Districts, Community Revitalization and Investment Authorities, and Affordable Housing Authorities may differ in their focus and details, but their common challenge is they lack sufficient financial capacity. The establishment of a state-local partnership to provide matching funds would greatly expand the viability of these tools, and propel significant investments in affordable housing, public infrastructure, and job creation.</w:t>
      </w:r>
    </w:p>
    <w:p w14:paraId="0F8549F2" w14:textId="77777777" w:rsidR="00692228" w:rsidRDefault="00692228" w:rsidP="00AB1B2F">
      <w:pPr>
        <w:pStyle w:val="BodyText"/>
        <w:ind w:left="720" w:right="404"/>
      </w:pPr>
    </w:p>
    <w:p w14:paraId="6B6A5CF5" w14:textId="67E7059F" w:rsidR="000B224C" w:rsidRPr="00692228" w:rsidRDefault="00692228" w:rsidP="00AB1B2F">
      <w:pPr>
        <w:pStyle w:val="BodyText"/>
        <w:ind w:left="720" w:right="404"/>
        <w:rPr>
          <w:b/>
          <w:bCs/>
        </w:rPr>
      </w:pPr>
      <w:r w:rsidRPr="00692228">
        <w:rPr>
          <w:b/>
          <w:bCs/>
        </w:rPr>
        <w:t xml:space="preserve">Organic Waste </w:t>
      </w:r>
      <w:r w:rsidR="00D376AE">
        <w:rPr>
          <w:b/>
          <w:bCs/>
        </w:rPr>
        <w:t>Recycling</w:t>
      </w:r>
      <w:r w:rsidRPr="00692228">
        <w:rPr>
          <w:b/>
          <w:bCs/>
        </w:rPr>
        <w:t xml:space="preserve"> Program</w:t>
      </w:r>
      <w:r w:rsidR="00D376AE">
        <w:rPr>
          <w:b/>
          <w:bCs/>
        </w:rPr>
        <w:t xml:space="preserve"> Implementation</w:t>
      </w:r>
      <w:r w:rsidRPr="00692228">
        <w:rPr>
          <w:b/>
          <w:bCs/>
        </w:rPr>
        <w:t xml:space="preserve"> – $180 million </w:t>
      </w:r>
    </w:p>
    <w:p w14:paraId="1D0103F1" w14:textId="619EB928" w:rsidR="00C95E74" w:rsidRDefault="00C95E74" w:rsidP="00AB1B2F">
      <w:pPr>
        <w:pStyle w:val="BodyText"/>
        <w:ind w:left="720" w:right="404"/>
      </w:pPr>
      <w:r>
        <w:t xml:space="preserve">Local governments are the backbone for achieving California’s </w:t>
      </w:r>
      <w:r w:rsidR="007018B8">
        <w:t xml:space="preserve">goal to reduce greenhouse gas emissions through organic waste recycling programs. Local governments need significant additional funding </w:t>
      </w:r>
      <w:r w:rsidRPr="00D376AE">
        <w:t xml:space="preserve">implement this </w:t>
      </w:r>
      <w:r w:rsidR="007018B8">
        <w:t xml:space="preserve">state-mandated program without diverting existing resources from essential city services and increasing the financial burden on taxpayers. </w:t>
      </w:r>
    </w:p>
    <w:p w14:paraId="7549949C" w14:textId="77777777" w:rsidR="00D376AE" w:rsidRDefault="00D376AE" w:rsidP="00AB1B2F">
      <w:pPr>
        <w:pStyle w:val="BodyText"/>
        <w:ind w:left="720" w:right="404"/>
      </w:pPr>
    </w:p>
    <w:p w14:paraId="692377D0" w14:textId="213227BF" w:rsidR="00D376AE" w:rsidRDefault="00C95E74" w:rsidP="00AB1B2F">
      <w:pPr>
        <w:pStyle w:val="BodyText"/>
        <w:ind w:left="720" w:right="404"/>
      </w:pPr>
      <w:r>
        <w:t>The Department of Resources Recycling and Recovery’s (</w:t>
      </w:r>
      <w:r w:rsidR="00D376AE">
        <w:t>CalRecycle</w:t>
      </w:r>
      <w:r>
        <w:t>)</w:t>
      </w:r>
      <w:r w:rsidRPr="00C95E74">
        <w:t xml:space="preserve"> Organic Waste Reduction Regulations</w:t>
      </w:r>
      <w:r w:rsidR="00D376AE">
        <w:t xml:space="preserve"> </w:t>
      </w:r>
      <w:r>
        <w:t>(</w:t>
      </w:r>
      <w:r w:rsidR="00D376AE">
        <w:t>SB 1383</w:t>
      </w:r>
      <w:r>
        <w:t>),</w:t>
      </w:r>
      <w:r w:rsidR="00D376AE">
        <w:t xml:space="preserve"> adopted in November 2020</w:t>
      </w:r>
      <w:r>
        <w:t>,</w:t>
      </w:r>
      <w:r w:rsidR="00D376AE">
        <w:t xml:space="preserve"> require local governments to reduce landfill disposal of organic waste 75% by 2025 and to increase edible food waste recovery 20%. </w:t>
      </w:r>
      <w:r>
        <w:t>C</w:t>
      </w:r>
      <w:r w:rsidR="00D376AE">
        <w:t>ompliance obligations for local governments began in early 2022 and local governments continue to develop a comprehensive suite of local collection, enforcement, and funding programs.</w:t>
      </w:r>
      <w:r w:rsidR="0084261B">
        <w:t xml:space="preserve"> Cities and counties greatly appreciate the Legislature’s creation of the SB 1383 local assistance grant program in the 2021 Budget Act. However, additional funding is greatly needed</w:t>
      </w:r>
      <w:r w:rsidR="00213085">
        <w:t xml:space="preserve">, presenting </w:t>
      </w:r>
      <w:r w:rsidR="00C54B9C">
        <w:t>a renewed opportunity for state and local partnership to further our shared climate goals</w:t>
      </w:r>
    </w:p>
    <w:p w14:paraId="509EBD08" w14:textId="7F538FFF" w:rsidR="00692228" w:rsidRDefault="00692228" w:rsidP="00AB1B2F">
      <w:pPr>
        <w:pStyle w:val="BodyText"/>
        <w:ind w:left="720" w:right="404"/>
      </w:pPr>
    </w:p>
    <w:p w14:paraId="43C818E8" w14:textId="0A5316AA" w:rsidR="00D376AE" w:rsidRDefault="009B0E81" w:rsidP="00AB1B2F">
      <w:pPr>
        <w:pStyle w:val="BodyText"/>
        <w:ind w:left="720" w:right="404"/>
      </w:pPr>
      <w:r>
        <w:t>Compliance with the SB 1383 regulations has caused</w:t>
      </w:r>
      <w:r w:rsidR="52AD540B">
        <w:t xml:space="preserve"> local governments </w:t>
      </w:r>
      <w:r>
        <w:t xml:space="preserve">to </w:t>
      </w:r>
      <w:r w:rsidR="52AD540B">
        <w:t>raise their rates to cover the additional costs of administering the program. At a time when inflation is at its highest rate in decades, our residents are already feeling the negative impacts on their personal budgets. This is the right time for the state to continue to fund the implementation of this program to help keep solid waste and recycling rates from increasing dramatically.</w:t>
      </w:r>
    </w:p>
    <w:p w14:paraId="55CB9D04" w14:textId="77777777" w:rsidR="00D376AE" w:rsidRDefault="00D376AE" w:rsidP="00AB1B2F">
      <w:pPr>
        <w:pStyle w:val="BodyText"/>
        <w:ind w:left="720" w:right="404"/>
      </w:pPr>
    </w:p>
    <w:p w14:paraId="688F5F7F" w14:textId="2D3DD955" w:rsidR="00692228" w:rsidRPr="00692228" w:rsidRDefault="00692228" w:rsidP="00AB1B2F">
      <w:pPr>
        <w:pStyle w:val="BodyText"/>
        <w:ind w:left="720" w:right="404"/>
        <w:rPr>
          <w:b/>
          <w:bCs/>
        </w:rPr>
      </w:pPr>
      <w:r w:rsidRPr="00692228">
        <w:rPr>
          <w:b/>
          <w:bCs/>
        </w:rPr>
        <w:t>Reimburse Local Governments for State-Mandated Programs</w:t>
      </w:r>
      <w:r>
        <w:rPr>
          <w:b/>
          <w:bCs/>
        </w:rPr>
        <w:t xml:space="preserve"> – $933.5 million</w:t>
      </w:r>
    </w:p>
    <w:p w14:paraId="2BAD18B1" w14:textId="0FD0EE17" w:rsidR="00D376AE" w:rsidRDefault="00755C4D" w:rsidP="00AB1B2F">
      <w:pPr>
        <w:pStyle w:val="BodyText"/>
        <w:ind w:left="720" w:right="404"/>
      </w:pPr>
      <w:r w:rsidRPr="00755C4D">
        <w:t xml:space="preserve">According to data obtained from the State Controller’s Office, as of October </w:t>
      </w:r>
      <w:r w:rsidRPr="00755C4D">
        <w:lastRenderedPageBreak/>
        <w:t xml:space="preserve">2021, the state owes cities, counties, and special districts more than $933 million, including estimated accrued interest, in mandated costs incurred since 2004. </w:t>
      </w:r>
    </w:p>
    <w:p w14:paraId="4E70CC8D" w14:textId="77777777" w:rsidR="00D376AE" w:rsidRDefault="00D376AE" w:rsidP="00AB1B2F">
      <w:pPr>
        <w:pStyle w:val="BodyText"/>
        <w:ind w:left="720" w:right="404"/>
      </w:pPr>
    </w:p>
    <w:p w14:paraId="58703F95" w14:textId="14D08EFE" w:rsidR="000B224C" w:rsidRDefault="00755C4D" w:rsidP="00AB1B2F">
      <w:pPr>
        <w:pStyle w:val="BodyText"/>
        <w:ind w:left="720" w:right="404"/>
      </w:pPr>
      <w:r>
        <w:t>Local governments rely on the state to reimburse them in a timely manner for costs related to state-mandated programs. Failing to pay for these costs threatens the stability of local budgets and the ability of local governments to fund essential services to the community.</w:t>
      </w:r>
      <w:r w:rsidR="00C95E74" w:rsidRPr="00C95E74">
        <w:t xml:space="preserve"> </w:t>
      </w:r>
      <w:r w:rsidR="00C95E74" w:rsidRPr="00D376AE">
        <w:t>Given that local governments have diligently carried out crucial, unfunded programs for many years, we urge the Legislature to make local governments whole and support the financial sustainability of local governments.</w:t>
      </w:r>
    </w:p>
    <w:p w14:paraId="0E4AC77B" w14:textId="65D37506" w:rsidR="00B07F40" w:rsidRDefault="00B07F40" w:rsidP="00AB1B2F">
      <w:pPr>
        <w:pStyle w:val="BodyText"/>
      </w:pPr>
    </w:p>
    <w:p w14:paraId="7E1EE5CA" w14:textId="6C8B0E30" w:rsidR="2A35DF2E" w:rsidRDefault="2A35DF2E" w:rsidP="00AB1B2F">
      <w:pPr>
        <w:pStyle w:val="BodyText"/>
        <w:ind w:right="404"/>
        <w:rPr>
          <w:rFonts w:eastAsia="Calibri" w:cs="Calibri"/>
          <w:b/>
          <w:bCs/>
          <w:lang w:eastAsia="ja-JP"/>
        </w:rPr>
      </w:pPr>
      <w:r w:rsidRPr="2A35DF2E">
        <w:rPr>
          <w:rFonts w:eastAsia="Calibri" w:cs="Calibri"/>
          <w:b/>
          <w:bCs/>
          <w:highlight w:val="yellow"/>
          <w:lang w:eastAsia="ja-JP"/>
        </w:rPr>
        <w:t>PLEASE CITE SPECIFIC BENEFITS TO YOUR CITY THAT WOULD RESULT FROM THESE INVESTMENTS.</w:t>
      </w:r>
    </w:p>
    <w:p w14:paraId="476CC77C" w14:textId="77777777" w:rsidR="00D54F35" w:rsidRPr="000A188F" w:rsidRDefault="00D54F35" w:rsidP="00AB1B2F">
      <w:pPr>
        <w:pStyle w:val="BodyText"/>
      </w:pPr>
    </w:p>
    <w:p w14:paraId="3ED09532" w14:textId="7F1F1F08" w:rsidR="00617EEA" w:rsidRPr="006D039D" w:rsidRDefault="00AB7DE6" w:rsidP="00AB1B2F">
      <w:pPr>
        <w:pStyle w:val="BodyText"/>
        <w:rPr>
          <w:sz w:val="23"/>
          <w:szCs w:val="23"/>
        </w:rPr>
      </w:pPr>
      <w:r w:rsidRPr="000660F0">
        <w:t>It is paramount that all levels of government work in tandem to advance shared state and local goals. Only then will it be possible to realize</w:t>
      </w:r>
      <w:r w:rsidR="006D039D" w:rsidRPr="000660F0">
        <w:t xml:space="preserve"> strong, </w:t>
      </w:r>
      <w:r w:rsidRPr="000660F0">
        <w:t xml:space="preserve">thriving </w:t>
      </w:r>
      <w:r w:rsidR="006D039D" w:rsidRPr="000660F0">
        <w:t>communities</w:t>
      </w:r>
      <w:r w:rsidRPr="000660F0">
        <w:t xml:space="preserve"> for all Californians. </w:t>
      </w:r>
      <w:r w:rsidR="00D376AE" w:rsidRPr="000A188F">
        <w:t>Thank you for considering our request and for the continued partnership</w:t>
      </w:r>
      <w:r w:rsidRPr="000A188F">
        <w:t>.</w:t>
      </w:r>
    </w:p>
    <w:p w14:paraId="60293E9F" w14:textId="77777777" w:rsidR="0009659F" w:rsidRDefault="0009659F" w:rsidP="00AB1B2F">
      <w:pPr>
        <w:pStyle w:val="BodyText"/>
        <w:rPr>
          <w:sz w:val="21"/>
        </w:rPr>
      </w:pPr>
    </w:p>
    <w:p w14:paraId="295435B3" w14:textId="2FF2F7E1" w:rsidR="0009659F" w:rsidRDefault="00C83385" w:rsidP="00AB1B2F">
      <w:pPr>
        <w:pStyle w:val="BodyText"/>
      </w:pPr>
      <w:r>
        <w:t>Sincerely,</w:t>
      </w:r>
    </w:p>
    <w:p w14:paraId="1E9CE900" w14:textId="77777777" w:rsidR="0009659F" w:rsidRDefault="0009659F" w:rsidP="00AB1B2F">
      <w:pPr>
        <w:pStyle w:val="BodyText"/>
        <w:rPr>
          <w:sz w:val="26"/>
        </w:rPr>
      </w:pPr>
    </w:p>
    <w:p w14:paraId="01FAD61E" w14:textId="77777777" w:rsidR="00617EEA" w:rsidRDefault="00617EEA" w:rsidP="00AB1B2F">
      <w:pPr>
        <w:rPr>
          <w:highlight w:val="yellow"/>
        </w:rPr>
      </w:pPr>
    </w:p>
    <w:p w14:paraId="565F9F06" w14:textId="720D441C" w:rsidR="00C07823" w:rsidRPr="00D72EAC" w:rsidRDefault="00C07823" w:rsidP="00AB1B2F">
      <w:pPr>
        <w:rPr>
          <w:highlight w:val="yellow"/>
        </w:rPr>
      </w:pPr>
      <w:r w:rsidRPr="00D72EAC">
        <w:rPr>
          <w:highlight w:val="yellow"/>
        </w:rPr>
        <w:t>NAME</w:t>
      </w:r>
    </w:p>
    <w:p w14:paraId="2D6488B7" w14:textId="77777777" w:rsidR="00C07823" w:rsidRPr="00D72EAC" w:rsidRDefault="00C07823" w:rsidP="00AB1B2F">
      <w:pPr>
        <w:rPr>
          <w:highlight w:val="yellow"/>
        </w:rPr>
      </w:pPr>
      <w:r w:rsidRPr="00D72EAC">
        <w:rPr>
          <w:highlight w:val="yellow"/>
        </w:rPr>
        <w:t>TITLE</w:t>
      </w:r>
    </w:p>
    <w:p w14:paraId="04DD9EAA" w14:textId="77777777" w:rsidR="00C07823" w:rsidRPr="00D72EAC" w:rsidRDefault="00C07823" w:rsidP="00AB1B2F">
      <w:r w:rsidRPr="00D72EAC">
        <w:rPr>
          <w:highlight w:val="yellow"/>
        </w:rPr>
        <w:t>CITY/TOWN of ______________</w:t>
      </w:r>
    </w:p>
    <w:p w14:paraId="451C8C7D" w14:textId="45D9F6A9" w:rsidR="00C07823" w:rsidRDefault="00C07823" w:rsidP="00AB1B2F"/>
    <w:p w14:paraId="55D89041" w14:textId="77777777" w:rsidR="00AB1B2F" w:rsidRPr="00D72EAC" w:rsidRDefault="00AB1B2F" w:rsidP="00AB1B2F"/>
    <w:p w14:paraId="7346821B" w14:textId="1F958347" w:rsidR="00C07823" w:rsidRPr="00D72EAC" w:rsidRDefault="00AB1B2F" w:rsidP="00AB1B2F">
      <w:pPr>
        <w:rPr>
          <w:highlight w:val="yellow"/>
        </w:rPr>
      </w:pPr>
      <w:r>
        <w:t>c</w:t>
      </w:r>
      <w:r w:rsidR="00C07823" w:rsidRPr="00D72EAC">
        <w:t>c</w:t>
      </w:r>
      <w:r>
        <w:t>:</w:t>
      </w:r>
      <w:r w:rsidR="00C07823" w:rsidRPr="00D72EAC">
        <w:t xml:space="preserve"> </w:t>
      </w:r>
      <w:r w:rsidR="00C07823" w:rsidRPr="00D72EAC">
        <w:tab/>
      </w:r>
      <w:r w:rsidR="00C07823" w:rsidRPr="00D72EAC">
        <w:rPr>
          <w:highlight w:val="yellow"/>
        </w:rPr>
        <w:t>Your</w:t>
      </w:r>
      <w:r>
        <w:rPr>
          <w:highlight w:val="yellow"/>
        </w:rPr>
        <w:t xml:space="preserve"> Local</w:t>
      </w:r>
      <w:r w:rsidR="00C07823" w:rsidRPr="00D72EAC">
        <w:rPr>
          <w:highlight w:val="yellow"/>
        </w:rPr>
        <w:t xml:space="preserve"> Senator and Assembly Member</w:t>
      </w:r>
    </w:p>
    <w:p w14:paraId="459B7A6A" w14:textId="67E0BAAE" w:rsidR="00AB1B2F" w:rsidRPr="00D33531" w:rsidRDefault="00AB1B2F" w:rsidP="00AB1B2F">
      <w:pPr>
        <w:pStyle w:val="NoSpacing"/>
        <w:ind w:left="720"/>
        <w:rPr>
          <w:rFonts w:ascii="Century Gothic" w:eastAsia="Times New Roman" w:hAnsi="Century Gothic" w:cs="Arial"/>
          <w:highlight w:val="yellow"/>
        </w:rPr>
      </w:pPr>
      <w:r w:rsidRPr="00D33531">
        <w:rPr>
          <w:rFonts w:ascii="Century Gothic" w:eastAsia="Times New Roman" w:hAnsi="Century Gothic" w:cs="Arial"/>
        </w:rPr>
        <w:t xml:space="preserve">The Senate Budget Committee </w:t>
      </w:r>
      <w:r w:rsidRPr="00D33531">
        <w:rPr>
          <w:rFonts w:ascii="Century Gothic" w:eastAsia="Times New Roman" w:hAnsi="Century Gothic" w:cs="Arial"/>
          <w:highlight w:val="yellow"/>
        </w:rPr>
        <w:t>(Via</w:t>
      </w:r>
      <w:r>
        <w:rPr>
          <w:rFonts w:ascii="Century Gothic" w:eastAsia="Times New Roman" w:hAnsi="Century Gothic" w:cs="Arial"/>
          <w:highlight w:val="yellow"/>
        </w:rPr>
        <w:t xml:space="preserve"> </w:t>
      </w:r>
      <w:r w:rsidRPr="00D33531">
        <w:rPr>
          <w:rFonts w:ascii="Century Gothic" w:eastAsia="Times New Roman" w:hAnsi="Century Gothic" w:cs="Arial"/>
          <w:highlight w:val="yellow"/>
        </w:rPr>
        <w:t xml:space="preserve">email: </w:t>
      </w:r>
      <w:hyperlink r:id="rId15" w:history="1">
        <w:r w:rsidRPr="00352DFA">
          <w:rPr>
            <w:rStyle w:val="Hyperlink"/>
            <w:rFonts w:ascii="Century Gothic" w:eastAsia="Times New Roman" w:hAnsi="Century Gothic" w:cs="Arial"/>
            <w:highlight w:val="yellow"/>
          </w:rPr>
          <w:t>SBUD.Committee@senate.ca.gov</w:t>
        </w:r>
      </w:hyperlink>
      <w:r w:rsidRPr="00D33531">
        <w:rPr>
          <w:rFonts w:ascii="Century Gothic" w:eastAsia="Times New Roman" w:hAnsi="Century Gothic" w:cs="Arial"/>
          <w:highlight w:val="yellow"/>
        </w:rPr>
        <w:t>)</w:t>
      </w:r>
    </w:p>
    <w:p w14:paraId="78B4183C" w14:textId="419F2807" w:rsidR="00AB1B2F" w:rsidRPr="00D33531" w:rsidRDefault="00AB1B2F" w:rsidP="00AB1B2F">
      <w:pPr>
        <w:pStyle w:val="NoSpacing"/>
        <w:ind w:left="720"/>
        <w:rPr>
          <w:rFonts w:ascii="Century Gothic" w:eastAsia="Times New Roman" w:hAnsi="Century Gothic" w:cs="Arial"/>
          <w:highlight w:val="yellow"/>
        </w:rPr>
      </w:pPr>
      <w:r w:rsidRPr="00D33531">
        <w:rPr>
          <w:rFonts w:ascii="Century Gothic" w:eastAsia="Times New Roman" w:hAnsi="Century Gothic" w:cs="Arial"/>
        </w:rPr>
        <w:t xml:space="preserve">The Assembly Budget Committee </w:t>
      </w:r>
      <w:r w:rsidRPr="00D33531">
        <w:rPr>
          <w:rFonts w:ascii="Century Gothic" w:eastAsia="Times New Roman" w:hAnsi="Century Gothic" w:cs="Arial"/>
          <w:highlight w:val="yellow"/>
        </w:rPr>
        <w:t xml:space="preserve">(Via email: </w:t>
      </w:r>
      <w:hyperlink r:id="rId16" w:history="1">
        <w:r w:rsidRPr="00352DFA">
          <w:rPr>
            <w:rStyle w:val="Hyperlink"/>
            <w:rFonts w:ascii="Century Gothic" w:eastAsia="Times New Roman" w:hAnsi="Century Gothic" w:cs="Arial"/>
            <w:highlight w:val="yellow"/>
          </w:rPr>
          <w:t>AsmBudget@asm.ca.gov</w:t>
        </w:r>
      </w:hyperlink>
      <w:r w:rsidRPr="00D33531">
        <w:rPr>
          <w:rFonts w:ascii="Century Gothic" w:eastAsia="Times New Roman" w:hAnsi="Century Gothic" w:cs="Arial"/>
          <w:highlight w:val="yellow"/>
        </w:rPr>
        <w:t>)</w:t>
      </w:r>
    </w:p>
    <w:p w14:paraId="72FA38D2" w14:textId="44D9FADB" w:rsidR="00C07823" w:rsidRPr="00D72EAC" w:rsidRDefault="00C07823" w:rsidP="00AB1B2F">
      <w:pPr>
        <w:ind w:firstLine="720"/>
      </w:pPr>
      <w:r w:rsidRPr="00D72EAC">
        <w:rPr>
          <w:highlight w:val="yellow"/>
        </w:rPr>
        <w:t>Your Cal Cities Regional Public Affairs Manager (via email)</w:t>
      </w:r>
    </w:p>
    <w:p w14:paraId="360D6F87" w14:textId="42AAC1FD" w:rsidR="0009659F" w:rsidRPr="00D72EAC" w:rsidRDefault="00AB1B2F" w:rsidP="00AB1B2F">
      <w:pPr>
        <w:ind w:firstLine="720"/>
      </w:pPr>
      <w:r>
        <w:t xml:space="preserve">The </w:t>
      </w:r>
      <w:r w:rsidR="00C07823" w:rsidRPr="00D72EAC">
        <w:t xml:space="preserve">League of California Cities </w:t>
      </w:r>
      <w:r w:rsidR="00C07823" w:rsidRPr="00D72EAC">
        <w:rPr>
          <w:highlight w:val="yellow"/>
        </w:rPr>
        <w:t xml:space="preserve">(Via email: </w:t>
      </w:r>
      <w:hyperlink r:id="rId17" w:history="1">
        <w:r w:rsidRPr="00352DFA">
          <w:rPr>
            <w:rStyle w:val="Hyperlink"/>
            <w:highlight w:val="yellow"/>
          </w:rPr>
          <w:t>cityletters@calcities.org</w:t>
        </w:r>
      </w:hyperlink>
      <w:r w:rsidR="00C07823" w:rsidRPr="00D72EAC">
        <w:rPr>
          <w:highlight w:val="yellow"/>
        </w:rPr>
        <w:t>)</w:t>
      </w:r>
    </w:p>
    <w:sectPr w:rsidR="0009659F" w:rsidRPr="00D72EAC" w:rsidSect="00835D54">
      <w:type w:val="continuous"/>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F058" w14:textId="77777777" w:rsidR="000D3104" w:rsidRDefault="000D3104">
      <w:r>
        <w:separator/>
      </w:r>
    </w:p>
  </w:endnote>
  <w:endnote w:type="continuationSeparator" w:id="0">
    <w:p w14:paraId="3C432412" w14:textId="77777777" w:rsidR="000D3104" w:rsidRDefault="000D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EB9D" w14:textId="77777777" w:rsidR="000D3104" w:rsidRDefault="000D3104">
      <w:r>
        <w:separator/>
      </w:r>
    </w:p>
  </w:footnote>
  <w:footnote w:type="continuationSeparator" w:id="0">
    <w:p w14:paraId="5A11DFDB" w14:textId="77777777" w:rsidR="000D3104" w:rsidRDefault="000D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CF7F" w14:textId="77777777" w:rsidR="0009659F" w:rsidRDefault="0009659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48EC"/>
    <w:multiLevelType w:val="hybridMultilevel"/>
    <w:tmpl w:val="8B6665C0"/>
    <w:lvl w:ilvl="0" w:tplc="034A6B4E">
      <w:numFmt w:val="bullet"/>
      <w:lvlText w:val=""/>
      <w:lvlJc w:val="left"/>
      <w:pPr>
        <w:ind w:left="599" w:hanging="360"/>
      </w:pPr>
      <w:rPr>
        <w:rFonts w:ascii="Symbol" w:eastAsia="Symbol" w:hAnsi="Symbol" w:cs="Symbol" w:hint="default"/>
        <w:w w:val="100"/>
        <w:sz w:val="22"/>
        <w:szCs w:val="22"/>
      </w:rPr>
    </w:lvl>
    <w:lvl w:ilvl="1" w:tplc="281657A8">
      <w:numFmt w:val="bullet"/>
      <w:lvlText w:val="o"/>
      <w:lvlJc w:val="left"/>
      <w:pPr>
        <w:ind w:left="1320" w:hanging="361"/>
      </w:pPr>
      <w:rPr>
        <w:rFonts w:ascii="Courier New" w:eastAsia="Courier New" w:hAnsi="Courier New" w:cs="Courier New" w:hint="default"/>
        <w:w w:val="100"/>
        <w:sz w:val="22"/>
        <w:szCs w:val="22"/>
      </w:rPr>
    </w:lvl>
    <w:lvl w:ilvl="2" w:tplc="3932BDDA">
      <w:numFmt w:val="bullet"/>
      <w:lvlText w:val="•"/>
      <w:lvlJc w:val="left"/>
      <w:pPr>
        <w:ind w:left="2268" w:hanging="361"/>
      </w:pPr>
      <w:rPr>
        <w:rFonts w:hint="default"/>
      </w:rPr>
    </w:lvl>
    <w:lvl w:ilvl="3" w:tplc="EED2844C">
      <w:numFmt w:val="bullet"/>
      <w:lvlText w:val="•"/>
      <w:lvlJc w:val="left"/>
      <w:pPr>
        <w:ind w:left="3217" w:hanging="361"/>
      </w:pPr>
      <w:rPr>
        <w:rFonts w:hint="default"/>
      </w:rPr>
    </w:lvl>
    <w:lvl w:ilvl="4" w:tplc="D67ABB96">
      <w:numFmt w:val="bullet"/>
      <w:lvlText w:val="•"/>
      <w:lvlJc w:val="left"/>
      <w:pPr>
        <w:ind w:left="4166" w:hanging="361"/>
      </w:pPr>
      <w:rPr>
        <w:rFonts w:hint="default"/>
      </w:rPr>
    </w:lvl>
    <w:lvl w:ilvl="5" w:tplc="05C48614">
      <w:numFmt w:val="bullet"/>
      <w:lvlText w:val="•"/>
      <w:lvlJc w:val="left"/>
      <w:pPr>
        <w:ind w:left="5115" w:hanging="361"/>
      </w:pPr>
      <w:rPr>
        <w:rFonts w:hint="default"/>
      </w:rPr>
    </w:lvl>
    <w:lvl w:ilvl="6" w:tplc="498001F2">
      <w:numFmt w:val="bullet"/>
      <w:lvlText w:val="•"/>
      <w:lvlJc w:val="left"/>
      <w:pPr>
        <w:ind w:left="6064" w:hanging="361"/>
      </w:pPr>
      <w:rPr>
        <w:rFonts w:hint="default"/>
      </w:rPr>
    </w:lvl>
    <w:lvl w:ilvl="7" w:tplc="214CCF82">
      <w:numFmt w:val="bullet"/>
      <w:lvlText w:val="•"/>
      <w:lvlJc w:val="left"/>
      <w:pPr>
        <w:ind w:left="7013" w:hanging="361"/>
      </w:pPr>
      <w:rPr>
        <w:rFonts w:hint="default"/>
      </w:rPr>
    </w:lvl>
    <w:lvl w:ilvl="8" w:tplc="4022A9CE">
      <w:numFmt w:val="bullet"/>
      <w:lvlText w:val="•"/>
      <w:lvlJc w:val="left"/>
      <w:pPr>
        <w:ind w:left="7962" w:hanging="361"/>
      </w:pPr>
      <w:rPr>
        <w:rFonts w:hint="default"/>
      </w:rPr>
    </w:lvl>
  </w:abstractNum>
  <w:abstractNum w:abstractNumId="1" w15:restartNumberingAfterBreak="0">
    <w:nsid w:val="370740DF"/>
    <w:multiLevelType w:val="hybridMultilevel"/>
    <w:tmpl w:val="387C6E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17434B8"/>
    <w:multiLevelType w:val="hybridMultilevel"/>
    <w:tmpl w:val="5E0E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9F"/>
    <w:rsid w:val="00024A77"/>
    <w:rsid w:val="0006561D"/>
    <w:rsid w:val="000660F0"/>
    <w:rsid w:val="0009659F"/>
    <w:rsid w:val="000A188F"/>
    <w:rsid w:val="000B224C"/>
    <w:rsid w:val="000D3104"/>
    <w:rsid w:val="00153380"/>
    <w:rsid w:val="001D0022"/>
    <w:rsid w:val="00213085"/>
    <w:rsid w:val="00223B8C"/>
    <w:rsid w:val="002327B7"/>
    <w:rsid w:val="002979CF"/>
    <w:rsid w:val="002A6FD8"/>
    <w:rsid w:val="0038180B"/>
    <w:rsid w:val="00392EE9"/>
    <w:rsid w:val="003F5FD7"/>
    <w:rsid w:val="004A39D8"/>
    <w:rsid w:val="004A44D6"/>
    <w:rsid w:val="004B71A9"/>
    <w:rsid w:val="004C718F"/>
    <w:rsid w:val="004D2AD8"/>
    <w:rsid w:val="00543B87"/>
    <w:rsid w:val="005B3690"/>
    <w:rsid w:val="00615AF4"/>
    <w:rsid w:val="00617EEA"/>
    <w:rsid w:val="00656713"/>
    <w:rsid w:val="00675A9F"/>
    <w:rsid w:val="00685070"/>
    <w:rsid w:val="00692228"/>
    <w:rsid w:val="0069464C"/>
    <w:rsid w:val="006B0BD9"/>
    <w:rsid w:val="006D039D"/>
    <w:rsid w:val="007018B8"/>
    <w:rsid w:val="007206CF"/>
    <w:rsid w:val="00735C99"/>
    <w:rsid w:val="007464A1"/>
    <w:rsid w:val="00747B57"/>
    <w:rsid w:val="00755C4D"/>
    <w:rsid w:val="0075755C"/>
    <w:rsid w:val="007A4718"/>
    <w:rsid w:val="007D1A4D"/>
    <w:rsid w:val="007D3A07"/>
    <w:rsid w:val="00811BCC"/>
    <w:rsid w:val="00835D54"/>
    <w:rsid w:val="0084261B"/>
    <w:rsid w:val="0086516F"/>
    <w:rsid w:val="00866C1B"/>
    <w:rsid w:val="00880AA4"/>
    <w:rsid w:val="0089262C"/>
    <w:rsid w:val="008E27CF"/>
    <w:rsid w:val="008E4016"/>
    <w:rsid w:val="00963CE5"/>
    <w:rsid w:val="00967440"/>
    <w:rsid w:val="009A31F1"/>
    <w:rsid w:val="009B0E81"/>
    <w:rsid w:val="009B4B5A"/>
    <w:rsid w:val="009C262C"/>
    <w:rsid w:val="00A17006"/>
    <w:rsid w:val="00A75346"/>
    <w:rsid w:val="00AB1B2F"/>
    <w:rsid w:val="00AB7DE6"/>
    <w:rsid w:val="00AD0811"/>
    <w:rsid w:val="00B04C42"/>
    <w:rsid w:val="00B07F40"/>
    <w:rsid w:val="00B13A39"/>
    <w:rsid w:val="00B44C62"/>
    <w:rsid w:val="00B56460"/>
    <w:rsid w:val="00C07823"/>
    <w:rsid w:val="00C138FF"/>
    <w:rsid w:val="00C326BE"/>
    <w:rsid w:val="00C54B9C"/>
    <w:rsid w:val="00C83385"/>
    <w:rsid w:val="00C95E74"/>
    <w:rsid w:val="00D35561"/>
    <w:rsid w:val="00D376AE"/>
    <w:rsid w:val="00D54F35"/>
    <w:rsid w:val="00D72EAC"/>
    <w:rsid w:val="00DB433A"/>
    <w:rsid w:val="00E500D7"/>
    <w:rsid w:val="00EA3EAC"/>
    <w:rsid w:val="00F221E6"/>
    <w:rsid w:val="00F630D3"/>
    <w:rsid w:val="00F857CF"/>
    <w:rsid w:val="00FA489A"/>
    <w:rsid w:val="00FC5AC6"/>
    <w:rsid w:val="03A6FE61"/>
    <w:rsid w:val="2A35DF2E"/>
    <w:rsid w:val="52AD54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9530"/>
  <w15:docId w15:val="{3B52B1B5-DBEA-4E19-9432-A6CA1E6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723" w:right="1020"/>
      <w:jc w:val="center"/>
      <w:outlineLvl w:val="0"/>
    </w:pPr>
    <w:rPr>
      <w:b/>
      <w:bCs/>
      <w:sz w:val="36"/>
      <w:szCs w:val="36"/>
    </w:rPr>
  </w:style>
  <w:style w:type="paragraph" w:styleId="Heading2">
    <w:name w:val="heading 2"/>
    <w:basedOn w:val="Normal"/>
    <w:uiPriority w:val="9"/>
    <w:unhideWhenUsed/>
    <w:qFormat/>
    <w:pPr>
      <w:spacing w:before="101"/>
      <w:ind w:left="723" w:right="729"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1"/>
      <w:ind w:left="599" w:hanging="361"/>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eastAsia="Century Gothic" w:hAnsi="Century Gothic" w:cs="Century Gothic"/>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880AA4"/>
    <w:pPr>
      <w:widowControl/>
      <w:adjustRightInd w:val="0"/>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866C1B"/>
    <w:rPr>
      <w:b/>
      <w:bCs/>
    </w:rPr>
  </w:style>
  <w:style w:type="character" w:customStyle="1" w:styleId="CommentSubjectChar">
    <w:name w:val="Comment Subject Char"/>
    <w:basedOn w:val="CommentTextChar"/>
    <w:link w:val="CommentSubject"/>
    <w:uiPriority w:val="99"/>
    <w:semiHidden/>
    <w:rsid w:val="00866C1B"/>
    <w:rPr>
      <w:rFonts w:ascii="Century Gothic" w:eastAsia="Century Gothic" w:hAnsi="Century Gothic" w:cs="Century Gothic"/>
      <w:b/>
      <w:bCs/>
      <w:sz w:val="20"/>
      <w:szCs w:val="20"/>
    </w:rPr>
  </w:style>
  <w:style w:type="paragraph" w:styleId="Header">
    <w:name w:val="header"/>
    <w:basedOn w:val="Normal"/>
    <w:link w:val="HeaderChar"/>
    <w:uiPriority w:val="99"/>
    <w:unhideWhenUsed/>
    <w:rsid w:val="00A17006"/>
    <w:pPr>
      <w:tabs>
        <w:tab w:val="center" w:pos="4680"/>
        <w:tab w:val="right" w:pos="9360"/>
      </w:tabs>
    </w:pPr>
  </w:style>
  <w:style w:type="character" w:customStyle="1" w:styleId="HeaderChar">
    <w:name w:val="Header Char"/>
    <w:basedOn w:val="DefaultParagraphFont"/>
    <w:link w:val="Header"/>
    <w:uiPriority w:val="99"/>
    <w:rsid w:val="00A17006"/>
    <w:rPr>
      <w:rFonts w:ascii="Century Gothic" w:eastAsia="Century Gothic" w:hAnsi="Century Gothic" w:cs="Century Gothic"/>
    </w:rPr>
  </w:style>
  <w:style w:type="paragraph" w:styleId="Footer">
    <w:name w:val="footer"/>
    <w:basedOn w:val="Normal"/>
    <w:link w:val="FooterChar"/>
    <w:uiPriority w:val="99"/>
    <w:unhideWhenUsed/>
    <w:rsid w:val="00A17006"/>
    <w:pPr>
      <w:tabs>
        <w:tab w:val="center" w:pos="4680"/>
        <w:tab w:val="right" w:pos="9360"/>
      </w:tabs>
    </w:pPr>
  </w:style>
  <w:style w:type="character" w:customStyle="1" w:styleId="FooterChar">
    <w:name w:val="Footer Char"/>
    <w:basedOn w:val="DefaultParagraphFont"/>
    <w:link w:val="Footer"/>
    <w:uiPriority w:val="99"/>
    <w:rsid w:val="00A17006"/>
    <w:rPr>
      <w:rFonts w:ascii="Century Gothic" w:eastAsia="Century Gothic" w:hAnsi="Century Gothic" w:cs="Century Gothic"/>
    </w:rPr>
  </w:style>
  <w:style w:type="paragraph" w:styleId="NoSpacing">
    <w:name w:val="No Spacing"/>
    <w:uiPriority w:val="1"/>
    <w:qFormat/>
    <w:rsid w:val="006B0BD9"/>
    <w:pPr>
      <w:widowControl/>
      <w:autoSpaceDE/>
      <w:autoSpaceDN/>
    </w:pPr>
  </w:style>
  <w:style w:type="character" w:styleId="Hyperlink">
    <w:name w:val="Hyperlink"/>
    <w:basedOn w:val="DefaultParagraphFont"/>
    <w:uiPriority w:val="99"/>
    <w:unhideWhenUsed/>
    <w:rsid w:val="006B0BD9"/>
    <w:rPr>
      <w:color w:val="0000FF" w:themeColor="hyperlink"/>
      <w:u w:val="single"/>
    </w:rPr>
  </w:style>
  <w:style w:type="character" w:styleId="UnresolvedMention">
    <w:name w:val="Unresolved Mention"/>
    <w:basedOn w:val="DefaultParagraphFont"/>
    <w:uiPriority w:val="99"/>
    <w:semiHidden/>
    <w:unhideWhenUsed/>
    <w:rsid w:val="00AB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258877">
      <w:bodyDiv w:val="1"/>
      <w:marLeft w:val="0"/>
      <w:marRight w:val="0"/>
      <w:marTop w:val="0"/>
      <w:marBottom w:val="0"/>
      <w:divBdr>
        <w:top w:val="none" w:sz="0" w:space="0" w:color="auto"/>
        <w:left w:val="none" w:sz="0" w:space="0" w:color="auto"/>
        <w:bottom w:val="none" w:sz="0" w:space="0" w:color="auto"/>
        <w:right w:val="none" w:sz="0" w:space="0" w:color="auto"/>
      </w:divBdr>
    </w:div>
    <w:div w:id="1966884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nator.skinner@senate.ca.gov" TargetMode="External"/><Relationship Id="rId13" Type="http://schemas.openxmlformats.org/officeDocument/2006/relationships/hyperlink" Target="mailto:cityletters@calciti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esmond@calcities.org" TargetMode="External"/><Relationship Id="rId17" Type="http://schemas.openxmlformats.org/officeDocument/2006/relationships/hyperlink" Target="mailto:cityletters@calcities.org" TargetMode="External"/><Relationship Id="rId2" Type="http://schemas.openxmlformats.org/officeDocument/2006/relationships/numbering" Target="numbering.xml"/><Relationship Id="rId16" Type="http://schemas.openxmlformats.org/officeDocument/2006/relationships/hyperlink" Target="mailto:AsmBudget@asm.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mblymember.fong@assembly.ca.gov" TargetMode="External"/><Relationship Id="rId5" Type="http://schemas.openxmlformats.org/officeDocument/2006/relationships/webSettings" Target="webSettings.xml"/><Relationship Id="rId15" Type="http://schemas.openxmlformats.org/officeDocument/2006/relationships/hyperlink" Target="mailto:SBUD.Committee@senate.ca.gov" TargetMode="External"/><Relationship Id="rId10" Type="http://schemas.openxmlformats.org/officeDocument/2006/relationships/hyperlink" Target="mailto:senator.nielsen@senate.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mBudget@asm.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A417-7DA7-4CF8-AA6E-A2222BC4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Rhine</dc:creator>
  <cp:keywords/>
  <cp:lastModifiedBy>Sara Sanders</cp:lastModifiedBy>
  <cp:revision>7</cp:revision>
  <dcterms:created xsi:type="dcterms:W3CDTF">2022-05-19T17:09:00Z</dcterms:created>
  <dcterms:modified xsi:type="dcterms:W3CDTF">2022-05-19T17:58:00Z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Acrobat PDFMaker 17 for Word</vt:lpwstr>
  </property>
  <property fmtid="{D5CDD505-2E9C-101B-9397-08002B2CF9AE}" pid="4" name="LastSaved">
    <vt:filetime>2022-05-12T00:00:00Z</vt:filetime>
  </property>
</Properties>
</file>